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2A" w:rsidRPr="002171FC" w:rsidRDefault="0095612A" w:rsidP="006F20DC">
      <w:pPr>
        <w:ind w:left="360"/>
        <w:jc w:val="center"/>
        <w:rPr>
          <w:b/>
          <w:smallCaps/>
          <w:sz w:val="28"/>
          <w:szCs w:val="28"/>
        </w:rPr>
      </w:pPr>
      <w:r w:rsidRPr="002171FC">
        <w:rPr>
          <w:b/>
          <w:smallCaps/>
          <w:sz w:val="28"/>
          <w:szCs w:val="28"/>
        </w:rPr>
        <w:t>Consultation “Menu”</w:t>
      </w:r>
    </w:p>
    <w:p w:rsidR="006F20DC" w:rsidRPr="002171FC" w:rsidRDefault="006461A2" w:rsidP="008E6BBC">
      <w:pPr>
        <w:spacing w:after="60"/>
        <w:ind w:left="360"/>
        <w:jc w:val="center"/>
        <w:rPr>
          <w:b/>
          <w:smallCaps/>
          <w:sz w:val="28"/>
          <w:szCs w:val="28"/>
        </w:rPr>
      </w:pPr>
      <w:sdt>
        <w:sdtPr>
          <w:rPr>
            <w:b/>
            <w:smallCaps/>
            <w:sz w:val="28"/>
            <w:szCs w:val="28"/>
          </w:rPr>
          <w:id w:val="-458960920"/>
          <w:placeholder>
            <w:docPart w:val="B1FF5433D0C64C1485FDE84B2B635FC9"/>
          </w:placeholder>
        </w:sdtPr>
        <w:sdtEndPr/>
        <w:sdtContent>
          <w:r w:rsidR="00820CD0" w:rsidRPr="002171FC">
            <w:rPr>
              <w:b/>
              <w:smallCaps/>
              <w:sz w:val="28"/>
              <w:szCs w:val="28"/>
            </w:rPr>
            <w:t>Chapter</w:t>
          </w:r>
        </w:sdtContent>
      </w:sdt>
    </w:p>
    <w:p w:rsidR="0095612A" w:rsidRPr="00834093" w:rsidRDefault="0095612A" w:rsidP="00834093">
      <w:pPr>
        <w:spacing w:after="120"/>
        <w:jc w:val="both"/>
        <w:rPr>
          <w:sz w:val="22"/>
          <w:szCs w:val="22"/>
        </w:rPr>
      </w:pPr>
      <w:r w:rsidRPr="00834093">
        <w:rPr>
          <w:sz w:val="22"/>
          <w:szCs w:val="22"/>
        </w:rPr>
        <w:t xml:space="preserve">This is your opportunity to develop the consultation to fit the needs of your chapter. The consultant is able to facilitate the following meetings, upon your request, to help improve the chapter. </w:t>
      </w:r>
    </w:p>
    <w:p w:rsidR="00654A43" w:rsidRPr="00834093" w:rsidRDefault="0095612A" w:rsidP="00834093">
      <w:pPr>
        <w:jc w:val="both"/>
        <w:rPr>
          <w:sz w:val="22"/>
          <w:szCs w:val="22"/>
        </w:rPr>
      </w:pPr>
      <w:r w:rsidRPr="00834093">
        <w:rPr>
          <w:b/>
          <w:smallCaps/>
          <w:sz w:val="22"/>
          <w:szCs w:val="22"/>
        </w:rPr>
        <w:t>Additional Officer Meetings</w:t>
      </w:r>
      <w:r w:rsidRPr="00834093">
        <w:rPr>
          <w:b/>
          <w:sz w:val="22"/>
          <w:szCs w:val="22"/>
        </w:rPr>
        <w:t xml:space="preserve"> – </w:t>
      </w:r>
      <w:r w:rsidRPr="00834093">
        <w:rPr>
          <w:sz w:val="22"/>
          <w:szCs w:val="22"/>
        </w:rPr>
        <w:t>Place an X next to the officer if you would like the consultant to meet with any of the following:</w:t>
      </w:r>
      <w:r w:rsidR="00654A43" w:rsidRPr="00834093">
        <w:rPr>
          <w:sz w:val="22"/>
          <w:szCs w:val="22"/>
        </w:rPr>
        <w:t xml:space="preserve"> </w:t>
      </w:r>
    </w:p>
    <w:p w:rsidR="00654A43" w:rsidRPr="00834093" w:rsidRDefault="00654A43" w:rsidP="0095612A">
      <w:pPr>
        <w:ind w:left="360"/>
        <w:rPr>
          <w:sz w:val="22"/>
          <w:szCs w:val="22"/>
        </w:rPr>
        <w:sectPr w:rsidR="00654A43" w:rsidRPr="00834093" w:rsidSect="00654A43">
          <w:headerReference w:type="default" r:id="rId8"/>
          <w:footerReference w:type="default" r:id="rId9"/>
          <w:pgSz w:w="12240" w:h="15840" w:code="1"/>
          <w:pgMar w:top="1440" w:right="1440" w:bottom="1296" w:left="1440" w:header="432" w:footer="432" w:gutter="0"/>
          <w:cols w:space="720"/>
          <w:docGrid w:linePitch="360"/>
        </w:sectPr>
      </w:pPr>
    </w:p>
    <w:p w:rsidR="0095612A" w:rsidRPr="00834093" w:rsidRDefault="006461A2" w:rsidP="00FE21EB">
      <w:pPr>
        <w:spacing w:before="60" w:after="60"/>
        <w:ind w:left="360"/>
        <w:rPr>
          <w:b/>
          <w:sz w:val="22"/>
          <w:szCs w:val="22"/>
        </w:rPr>
      </w:pPr>
      <w:sdt>
        <w:sdtPr>
          <w:rPr>
            <w:b/>
            <w:sz w:val="22"/>
            <w:szCs w:val="22"/>
          </w:rPr>
          <w:id w:val="-1274479389"/>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5612A" w:rsidRPr="00834093">
        <w:rPr>
          <w:sz w:val="22"/>
          <w:szCs w:val="22"/>
        </w:rPr>
        <w:t xml:space="preserve">- </w:t>
      </w:r>
      <w:r w:rsidR="0095612A" w:rsidRPr="00834093">
        <w:rPr>
          <w:b/>
          <w:sz w:val="22"/>
          <w:szCs w:val="22"/>
        </w:rPr>
        <w:t>Social Chairman</w:t>
      </w:r>
    </w:p>
    <w:p w:rsidR="008C44C1" w:rsidRPr="00834093" w:rsidRDefault="006461A2" w:rsidP="008C44C1">
      <w:pPr>
        <w:spacing w:before="60" w:after="60"/>
        <w:ind w:left="360"/>
        <w:rPr>
          <w:b/>
          <w:sz w:val="22"/>
          <w:szCs w:val="22"/>
        </w:rPr>
      </w:pPr>
      <w:sdt>
        <w:sdtPr>
          <w:rPr>
            <w:b/>
            <w:sz w:val="22"/>
            <w:szCs w:val="22"/>
          </w:rPr>
          <w:id w:val="1508796094"/>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8C44C1" w:rsidRPr="00834093">
        <w:rPr>
          <w:sz w:val="22"/>
          <w:szCs w:val="22"/>
        </w:rPr>
        <w:t>-</w:t>
      </w:r>
      <w:r w:rsidR="008C44C1" w:rsidRPr="00834093">
        <w:rPr>
          <w:b/>
          <w:sz w:val="22"/>
          <w:szCs w:val="22"/>
        </w:rPr>
        <w:t xml:space="preserve"> Alumni Relations Chairman</w:t>
      </w:r>
    </w:p>
    <w:p w:rsidR="0095612A" w:rsidRPr="00834093" w:rsidRDefault="006461A2" w:rsidP="00FE21EB">
      <w:pPr>
        <w:spacing w:before="60" w:after="60"/>
        <w:ind w:left="360"/>
        <w:rPr>
          <w:b/>
          <w:sz w:val="22"/>
          <w:szCs w:val="22"/>
        </w:rPr>
      </w:pPr>
      <w:sdt>
        <w:sdtPr>
          <w:rPr>
            <w:b/>
            <w:sz w:val="22"/>
            <w:szCs w:val="22"/>
          </w:rPr>
          <w:id w:val="-883106217"/>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5612A" w:rsidRPr="00834093">
        <w:rPr>
          <w:sz w:val="22"/>
          <w:szCs w:val="22"/>
        </w:rPr>
        <w:t xml:space="preserve">- </w:t>
      </w:r>
      <w:r w:rsidR="0095612A" w:rsidRPr="00834093">
        <w:rPr>
          <w:b/>
          <w:sz w:val="22"/>
          <w:szCs w:val="22"/>
        </w:rPr>
        <w:t>House Manager</w:t>
      </w:r>
    </w:p>
    <w:p w:rsidR="00834093" w:rsidRPr="00834093" w:rsidRDefault="006461A2" w:rsidP="00834093">
      <w:pPr>
        <w:spacing w:before="60"/>
        <w:ind w:left="360"/>
        <w:rPr>
          <w:sz w:val="22"/>
          <w:szCs w:val="22"/>
        </w:rPr>
      </w:pPr>
      <w:sdt>
        <w:sdtPr>
          <w:rPr>
            <w:b/>
            <w:sz w:val="22"/>
            <w:szCs w:val="22"/>
          </w:rPr>
          <w:id w:val="-657927990"/>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834093" w:rsidRPr="00834093">
        <w:rPr>
          <w:sz w:val="22"/>
          <w:szCs w:val="22"/>
        </w:rPr>
        <w:t xml:space="preserve"> - </w:t>
      </w:r>
      <w:r w:rsidR="00834093" w:rsidRPr="00834093">
        <w:rPr>
          <w:b/>
          <w:sz w:val="22"/>
          <w:szCs w:val="22"/>
        </w:rPr>
        <w:t xml:space="preserve">Other: </w:t>
      </w:r>
      <w:sdt>
        <w:sdtPr>
          <w:rPr>
            <w:b/>
            <w:sz w:val="22"/>
            <w:szCs w:val="22"/>
          </w:rPr>
          <w:id w:val="837660445"/>
        </w:sdtPr>
        <w:sdtEndPr/>
        <w:sdtContent>
          <w:r w:rsidR="00834093" w:rsidRPr="00834093">
            <w:rPr>
              <w:b/>
              <w:sz w:val="22"/>
              <w:szCs w:val="22"/>
            </w:rPr>
            <w:t>Insert Title</w:t>
          </w:r>
        </w:sdtContent>
      </w:sdt>
    </w:p>
    <w:p w:rsidR="00D04A11" w:rsidRPr="00834093" w:rsidRDefault="00D04A11" w:rsidP="00D04A11">
      <w:pPr>
        <w:spacing w:before="60" w:after="60"/>
        <w:ind w:left="360"/>
        <w:rPr>
          <w:sz w:val="22"/>
          <w:szCs w:val="22"/>
        </w:rPr>
      </w:pPr>
      <w:sdt>
        <w:sdtPr>
          <w:rPr>
            <w:b/>
            <w:sz w:val="22"/>
            <w:szCs w:val="22"/>
          </w:rPr>
          <w:id w:val="106822280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834093">
        <w:rPr>
          <w:sz w:val="22"/>
          <w:szCs w:val="22"/>
        </w:rPr>
        <w:t xml:space="preserve"> - </w:t>
      </w:r>
      <w:r w:rsidRPr="00834093">
        <w:rPr>
          <w:b/>
          <w:sz w:val="22"/>
          <w:szCs w:val="22"/>
        </w:rPr>
        <w:t xml:space="preserve">Other: </w:t>
      </w:r>
      <w:sdt>
        <w:sdtPr>
          <w:rPr>
            <w:b/>
            <w:sz w:val="22"/>
            <w:szCs w:val="22"/>
          </w:rPr>
          <w:id w:val="-642429654"/>
        </w:sdtPr>
        <w:sdtContent>
          <w:r w:rsidRPr="00834093">
            <w:rPr>
              <w:b/>
              <w:sz w:val="22"/>
              <w:szCs w:val="22"/>
            </w:rPr>
            <w:t>Insert Title</w:t>
          </w:r>
        </w:sdtContent>
      </w:sdt>
    </w:p>
    <w:p w:rsidR="0095612A" w:rsidRPr="00834093" w:rsidRDefault="00D04A11" w:rsidP="00FE21EB">
      <w:pPr>
        <w:spacing w:before="60" w:after="60"/>
        <w:ind w:left="360" w:right="-756"/>
        <w:rPr>
          <w:b/>
          <w:sz w:val="22"/>
          <w:szCs w:val="22"/>
        </w:rPr>
      </w:pPr>
      <w:sdt>
        <w:sdtPr>
          <w:rPr>
            <w:b/>
            <w:sz w:val="22"/>
            <w:szCs w:val="22"/>
          </w:rPr>
          <w:id w:val="27630810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834093">
        <w:rPr>
          <w:sz w:val="22"/>
          <w:szCs w:val="22"/>
        </w:rPr>
        <w:t xml:space="preserve"> </w:t>
      </w:r>
      <w:r w:rsidR="0095612A" w:rsidRPr="00834093">
        <w:rPr>
          <w:sz w:val="22"/>
          <w:szCs w:val="22"/>
        </w:rPr>
        <w:t xml:space="preserve">- </w:t>
      </w:r>
      <w:r w:rsidR="0095612A" w:rsidRPr="00834093">
        <w:rPr>
          <w:b/>
          <w:sz w:val="22"/>
          <w:szCs w:val="22"/>
        </w:rPr>
        <w:t>Community Service &amp; Philanthropy Chairman</w:t>
      </w:r>
    </w:p>
    <w:p w:rsidR="008C44C1" w:rsidRPr="00834093" w:rsidRDefault="006461A2" w:rsidP="008C44C1">
      <w:pPr>
        <w:spacing w:before="60" w:after="60"/>
        <w:ind w:left="720" w:right="-756"/>
        <w:rPr>
          <w:b/>
          <w:sz w:val="22"/>
          <w:szCs w:val="22"/>
        </w:rPr>
      </w:pPr>
      <w:sdt>
        <w:sdtPr>
          <w:rPr>
            <w:b/>
            <w:sz w:val="22"/>
            <w:szCs w:val="22"/>
          </w:rPr>
          <w:id w:val="-839310999"/>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8C44C1" w:rsidRPr="00834093">
        <w:rPr>
          <w:sz w:val="22"/>
          <w:szCs w:val="22"/>
        </w:rPr>
        <w:t xml:space="preserve">- </w:t>
      </w:r>
      <w:r w:rsidR="008C44C1" w:rsidRPr="00834093">
        <w:rPr>
          <w:b/>
          <w:sz w:val="22"/>
          <w:szCs w:val="22"/>
        </w:rPr>
        <w:t xml:space="preserve">Helping Hand Initiative – </w:t>
      </w:r>
      <w:r w:rsidR="008C44C1" w:rsidRPr="00834093">
        <w:rPr>
          <w:sz w:val="22"/>
          <w:szCs w:val="22"/>
        </w:rPr>
        <w:t>Assess your chapter’s current service and philanthropy plan and develop any needed improvements (45 min. with Community Service and Philanthropy Chairman and committee).</w:t>
      </w:r>
    </w:p>
    <w:p w:rsidR="008E6BBC" w:rsidRPr="00834093" w:rsidRDefault="008E6BBC" w:rsidP="00FE21EB">
      <w:pPr>
        <w:spacing w:before="60" w:after="60"/>
        <w:ind w:left="360"/>
        <w:rPr>
          <w:b/>
          <w:sz w:val="22"/>
          <w:szCs w:val="22"/>
        </w:rPr>
        <w:sectPr w:rsidR="008E6BBC" w:rsidRPr="00834093" w:rsidSect="00654A43">
          <w:type w:val="continuous"/>
          <w:pgSz w:w="12240" w:h="15840" w:code="1"/>
          <w:pgMar w:top="1440" w:right="1440" w:bottom="1296" w:left="1440" w:header="432" w:footer="432" w:gutter="0"/>
          <w:cols w:num="2" w:space="288" w:equalWidth="0">
            <w:col w:w="3816" w:space="288"/>
            <w:col w:w="5256"/>
          </w:cols>
          <w:docGrid w:linePitch="360"/>
        </w:sectPr>
      </w:pPr>
    </w:p>
    <w:p w:rsidR="0095612A" w:rsidRPr="00834093" w:rsidRDefault="0095612A" w:rsidP="001D03F4">
      <w:pPr>
        <w:spacing w:before="120" w:after="60"/>
        <w:jc w:val="both"/>
        <w:rPr>
          <w:sz w:val="22"/>
          <w:szCs w:val="22"/>
        </w:rPr>
      </w:pPr>
      <w:r w:rsidRPr="00834093">
        <w:rPr>
          <w:b/>
          <w:smallCaps/>
          <w:sz w:val="22"/>
          <w:szCs w:val="22"/>
        </w:rPr>
        <w:t>Pursuit of Excellence</w:t>
      </w:r>
      <w:r w:rsidR="00FE21EB" w:rsidRPr="00834093">
        <w:rPr>
          <w:b/>
          <w:smallCaps/>
          <w:sz w:val="22"/>
          <w:szCs w:val="22"/>
        </w:rPr>
        <w:t xml:space="preserve"> Program</w:t>
      </w:r>
      <w:r w:rsidRPr="00834093">
        <w:rPr>
          <w:b/>
          <w:smallCaps/>
          <w:sz w:val="22"/>
          <w:szCs w:val="22"/>
        </w:rPr>
        <w:t xml:space="preserve"> </w:t>
      </w:r>
      <w:r w:rsidR="00FE21EB" w:rsidRPr="00834093">
        <w:rPr>
          <w:b/>
          <w:smallCaps/>
          <w:sz w:val="22"/>
          <w:szCs w:val="22"/>
        </w:rPr>
        <w:t xml:space="preserve">(PEP) </w:t>
      </w:r>
      <w:r w:rsidRPr="00834093">
        <w:rPr>
          <w:b/>
          <w:smallCaps/>
          <w:sz w:val="22"/>
          <w:szCs w:val="22"/>
        </w:rPr>
        <w:t>Workshops</w:t>
      </w:r>
      <w:r w:rsidRPr="00834093">
        <w:rPr>
          <w:b/>
          <w:sz w:val="22"/>
          <w:szCs w:val="22"/>
        </w:rPr>
        <w:t xml:space="preserve"> – </w:t>
      </w:r>
      <w:r w:rsidRPr="00834093">
        <w:rPr>
          <w:sz w:val="22"/>
          <w:szCs w:val="22"/>
        </w:rPr>
        <w:t>These workshops are designed to help your chapter improve in areas directly related to the PEP. (Choose any combination of the following by placing an “X” in the checkboxes):</w:t>
      </w:r>
    </w:p>
    <w:p w:rsidR="00834093" w:rsidRPr="00834093" w:rsidRDefault="006461A2" w:rsidP="00834093">
      <w:pPr>
        <w:spacing w:before="120" w:after="120"/>
        <w:ind w:left="360"/>
        <w:jc w:val="both"/>
        <w:rPr>
          <w:sz w:val="22"/>
          <w:szCs w:val="22"/>
        </w:rPr>
      </w:pPr>
      <w:sdt>
        <w:sdtPr>
          <w:rPr>
            <w:b/>
            <w:sz w:val="22"/>
            <w:szCs w:val="22"/>
          </w:rPr>
          <w:id w:val="1900013045"/>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834093" w:rsidRPr="00834093">
        <w:rPr>
          <w:sz w:val="22"/>
          <w:szCs w:val="22"/>
        </w:rPr>
        <w:t xml:space="preserve">- </w:t>
      </w:r>
      <w:r w:rsidR="00834093" w:rsidRPr="00834093">
        <w:rPr>
          <w:b/>
          <w:sz w:val="22"/>
          <w:szCs w:val="22"/>
        </w:rPr>
        <w:t xml:space="preserve">Pursuit of Excellence Program Strategy Session – </w:t>
      </w:r>
      <w:r w:rsidR="00834093" w:rsidRPr="00834093">
        <w:rPr>
          <w:sz w:val="22"/>
          <w:szCs w:val="22"/>
        </w:rPr>
        <w:t>Help your chapter develop goals and action plans for the upcoming year based on the results from your chapter’s previous PEP submission. (Ideally facilitated at the beginning of the academic year for the chapter.)</w:t>
      </w:r>
    </w:p>
    <w:p w:rsidR="005E7172" w:rsidRPr="00834093" w:rsidRDefault="006461A2" w:rsidP="008C44C1">
      <w:pPr>
        <w:spacing w:before="60" w:after="120"/>
        <w:ind w:left="360"/>
        <w:jc w:val="both"/>
        <w:rPr>
          <w:sz w:val="22"/>
          <w:szCs w:val="22"/>
        </w:rPr>
      </w:pPr>
      <w:sdt>
        <w:sdtPr>
          <w:rPr>
            <w:b/>
            <w:sz w:val="22"/>
            <w:szCs w:val="22"/>
          </w:rPr>
          <w:id w:val="1091974846"/>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5E7172" w:rsidRPr="00834093">
        <w:rPr>
          <w:sz w:val="22"/>
          <w:szCs w:val="22"/>
        </w:rPr>
        <w:t xml:space="preserve">- </w:t>
      </w:r>
      <w:r w:rsidR="00834093" w:rsidRPr="00834093">
        <w:rPr>
          <w:b/>
          <w:sz w:val="22"/>
          <w:szCs w:val="22"/>
        </w:rPr>
        <w:t>What is the</w:t>
      </w:r>
      <w:r w:rsidR="00834093" w:rsidRPr="00834093">
        <w:rPr>
          <w:sz w:val="22"/>
          <w:szCs w:val="22"/>
        </w:rPr>
        <w:t xml:space="preserve"> </w:t>
      </w:r>
      <w:r w:rsidR="005E7172" w:rsidRPr="00834093">
        <w:rPr>
          <w:b/>
          <w:sz w:val="22"/>
          <w:szCs w:val="22"/>
        </w:rPr>
        <w:t>Pursuit of Excellence Program</w:t>
      </w:r>
      <w:r w:rsidR="00834093" w:rsidRPr="00834093">
        <w:rPr>
          <w:b/>
          <w:sz w:val="22"/>
          <w:szCs w:val="22"/>
        </w:rPr>
        <w:t xml:space="preserve"> (PEP)?</w:t>
      </w:r>
      <w:r w:rsidR="005E7172" w:rsidRPr="00834093">
        <w:rPr>
          <w:b/>
          <w:sz w:val="22"/>
          <w:szCs w:val="22"/>
        </w:rPr>
        <w:t xml:space="preserve"> – </w:t>
      </w:r>
      <w:r w:rsidR="008C44C1" w:rsidRPr="00834093">
        <w:rPr>
          <w:sz w:val="22"/>
          <w:szCs w:val="22"/>
        </w:rPr>
        <w:t xml:space="preserve">Gain an understanding of the </w:t>
      </w:r>
      <w:r w:rsidR="005E7172" w:rsidRPr="00834093">
        <w:rPr>
          <w:sz w:val="22"/>
          <w:szCs w:val="22"/>
        </w:rPr>
        <w:t xml:space="preserve">program, </w:t>
      </w:r>
      <w:r w:rsidR="008C44C1" w:rsidRPr="00834093">
        <w:rPr>
          <w:sz w:val="22"/>
          <w:szCs w:val="22"/>
        </w:rPr>
        <w:t>including a brief history. L</w:t>
      </w:r>
      <w:r w:rsidR="005E7172" w:rsidRPr="00834093">
        <w:rPr>
          <w:sz w:val="22"/>
          <w:szCs w:val="22"/>
        </w:rPr>
        <w:t xml:space="preserve">earn about available resources, find out how to create an excellent submission, </w:t>
      </w:r>
      <w:r w:rsidR="008C44C1" w:rsidRPr="00834093">
        <w:rPr>
          <w:sz w:val="22"/>
          <w:szCs w:val="22"/>
        </w:rPr>
        <w:t xml:space="preserve">how submissions are evaluated, </w:t>
      </w:r>
      <w:r w:rsidR="005E7172" w:rsidRPr="00834093">
        <w:rPr>
          <w:sz w:val="22"/>
          <w:szCs w:val="22"/>
        </w:rPr>
        <w:t xml:space="preserve">and create a plan to guide the chapter to excellence. (1 hour with entire chapter or Executive </w:t>
      </w:r>
      <w:r w:rsidR="008C44C1" w:rsidRPr="00834093">
        <w:rPr>
          <w:sz w:val="22"/>
          <w:szCs w:val="22"/>
        </w:rPr>
        <w:t>Board</w:t>
      </w:r>
      <w:r w:rsidR="005E7172" w:rsidRPr="00834093">
        <w:rPr>
          <w:sz w:val="22"/>
          <w:szCs w:val="22"/>
        </w:rPr>
        <w:t>.)</w:t>
      </w:r>
    </w:p>
    <w:p w:rsidR="0095612A" w:rsidRPr="00834093" w:rsidRDefault="00FE21EB" w:rsidP="00834093">
      <w:pPr>
        <w:spacing w:before="120" w:after="120"/>
        <w:jc w:val="both"/>
        <w:rPr>
          <w:rStyle w:val="StyleGaramond11pt"/>
          <w:rFonts w:ascii="Times New Roman" w:hAnsi="Times New Roman"/>
          <w:szCs w:val="22"/>
        </w:rPr>
      </w:pPr>
      <w:r w:rsidRPr="00834093">
        <w:rPr>
          <w:b/>
          <w:smallCaps/>
          <w:sz w:val="22"/>
          <w:szCs w:val="22"/>
        </w:rPr>
        <w:t>Values-Based</w:t>
      </w:r>
      <w:r w:rsidR="0095612A" w:rsidRPr="00834093">
        <w:rPr>
          <w:b/>
          <w:smallCaps/>
          <w:sz w:val="22"/>
          <w:szCs w:val="22"/>
        </w:rPr>
        <w:t xml:space="preserve"> Leadership – </w:t>
      </w:r>
      <w:r w:rsidR="0095612A" w:rsidRPr="00834093">
        <w:rPr>
          <w:i/>
          <w:sz w:val="22"/>
          <w:szCs w:val="22"/>
        </w:rPr>
        <w:t>Sigma Nu transforms society through the commitment of its members to the Fraternity’s founding principles, leadership and ethical living.</w:t>
      </w:r>
    </w:p>
    <w:p w:rsidR="0095612A" w:rsidRPr="00834093" w:rsidRDefault="0095612A" w:rsidP="00834093">
      <w:pPr>
        <w:spacing w:before="120" w:after="120"/>
        <w:ind w:left="360"/>
        <w:jc w:val="both"/>
        <w:rPr>
          <w:b/>
          <w:smallCaps/>
          <w:sz w:val="22"/>
          <w:szCs w:val="22"/>
          <w:u w:val="single"/>
        </w:rPr>
      </w:pPr>
      <w:r w:rsidRPr="00834093">
        <w:rPr>
          <w:b/>
          <w:smallCaps/>
          <w:sz w:val="22"/>
          <w:szCs w:val="22"/>
          <w:u w:val="single"/>
        </w:rPr>
        <w:t>Values Congruent Environment</w:t>
      </w:r>
      <w:r w:rsidR="00FE21EB" w:rsidRPr="00834093">
        <w:rPr>
          <w:b/>
          <w:smallCaps/>
          <w:sz w:val="22"/>
          <w:szCs w:val="22"/>
          <w:u w:val="single"/>
        </w:rPr>
        <w:t>s</w:t>
      </w:r>
    </w:p>
    <w:p w:rsidR="0095612A" w:rsidRPr="00834093" w:rsidRDefault="0095612A" w:rsidP="00834093">
      <w:pPr>
        <w:spacing w:before="120" w:after="120"/>
        <w:ind w:left="360"/>
        <w:jc w:val="both"/>
        <w:rPr>
          <w:sz w:val="22"/>
          <w:szCs w:val="22"/>
        </w:rPr>
        <w:sectPr w:rsidR="0095612A" w:rsidRPr="00834093" w:rsidSect="00654A43">
          <w:type w:val="continuous"/>
          <w:pgSz w:w="12240" w:h="15840" w:code="1"/>
          <w:pgMar w:top="1440" w:right="1440" w:bottom="900" w:left="1440" w:header="432" w:footer="432" w:gutter="0"/>
          <w:cols w:space="720"/>
          <w:docGrid w:linePitch="360"/>
        </w:sectPr>
      </w:pPr>
    </w:p>
    <w:p w:rsidR="0095612A" w:rsidRPr="00834093" w:rsidRDefault="006461A2" w:rsidP="00834093">
      <w:pPr>
        <w:spacing w:before="120" w:after="120"/>
        <w:ind w:left="360"/>
        <w:jc w:val="both"/>
        <w:rPr>
          <w:sz w:val="22"/>
          <w:szCs w:val="22"/>
        </w:rPr>
      </w:pPr>
      <w:sdt>
        <w:sdtPr>
          <w:rPr>
            <w:b/>
            <w:sz w:val="22"/>
            <w:szCs w:val="22"/>
          </w:rPr>
          <w:id w:val="101009038"/>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5612A" w:rsidRPr="00834093">
        <w:rPr>
          <w:sz w:val="22"/>
          <w:szCs w:val="22"/>
        </w:rPr>
        <w:t xml:space="preserve">- </w:t>
      </w:r>
      <w:r w:rsidR="00834093" w:rsidRPr="00834093">
        <w:rPr>
          <w:b/>
          <w:sz w:val="22"/>
          <w:szCs w:val="22"/>
        </w:rPr>
        <w:t>To Walk in the Way of Honor</w:t>
      </w:r>
      <w:r w:rsidR="0095612A" w:rsidRPr="00834093">
        <w:rPr>
          <w:sz w:val="22"/>
          <w:szCs w:val="22"/>
        </w:rPr>
        <w:t xml:space="preserve"> – Come to a better understanding of </w:t>
      </w:r>
      <w:r w:rsidR="00834093" w:rsidRPr="00834093">
        <w:rPr>
          <w:i/>
          <w:sz w:val="22"/>
          <w:szCs w:val="22"/>
        </w:rPr>
        <w:t>The</w:t>
      </w:r>
      <w:r w:rsidR="0095612A" w:rsidRPr="00834093">
        <w:rPr>
          <w:i/>
          <w:sz w:val="22"/>
          <w:szCs w:val="22"/>
        </w:rPr>
        <w:t xml:space="preserve"> Ritual</w:t>
      </w:r>
      <w:r w:rsidR="0095612A" w:rsidRPr="00834093">
        <w:rPr>
          <w:sz w:val="22"/>
          <w:szCs w:val="22"/>
        </w:rPr>
        <w:t xml:space="preserve"> </w:t>
      </w:r>
      <w:r w:rsidR="00834093" w:rsidRPr="00834093">
        <w:rPr>
          <w:sz w:val="22"/>
          <w:szCs w:val="22"/>
        </w:rPr>
        <w:t xml:space="preserve">through a discussion of the honor principle, and how it can help us be better brothers. Learn how the honor principle can help us make all brothers and guests feel safe </w:t>
      </w:r>
      <w:r w:rsidR="0095612A" w:rsidRPr="00834093">
        <w:rPr>
          <w:sz w:val="22"/>
          <w:szCs w:val="22"/>
        </w:rPr>
        <w:t>and reassess your chapter’s commitment to its values. (1</w:t>
      </w:r>
      <w:r w:rsidR="00834093" w:rsidRPr="00834093">
        <w:rPr>
          <w:sz w:val="22"/>
          <w:szCs w:val="22"/>
        </w:rPr>
        <w:t>-1.5</w:t>
      </w:r>
      <w:r w:rsidR="0095612A" w:rsidRPr="00834093">
        <w:rPr>
          <w:sz w:val="22"/>
          <w:szCs w:val="22"/>
        </w:rPr>
        <w:t xml:space="preserve"> hour</w:t>
      </w:r>
      <w:r w:rsidR="00834093" w:rsidRPr="00834093">
        <w:rPr>
          <w:sz w:val="22"/>
          <w:szCs w:val="22"/>
        </w:rPr>
        <w:t>s</w:t>
      </w:r>
      <w:r w:rsidR="0095612A" w:rsidRPr="00834093">
        <w:rPr>
          <w:sz w:val="22"/>
          <w:szCs w:val="22"/>
        </w:rPr>
        <w:t xml:space="preserve"> with chapter)</w:t>
      </w:r>
    </w:p>
    <w:p w:rsidR="00834093" w:rsidRPr="00834093" w:rsidRDefault="006461A2" w:rsidP="00834093">
      <w:pPr>
        <w:spacing w:before="120" w:after="120"/>
        <w:ind w:left="540"/>
        <w:jc w:val="both"/>
        <w:rPr>
          <w:sz w:val="22"/>
          <w:szCs w:val="22"/>
        </w:rPr>
      </w:pPr>
      <w:sdt>
        <w:sdtPr>
          <w:rPr>
            <w:b/>
            <w:sz w:val="22"/>
            <w:szCs w:val="22"/>
          </w:rPr>
          <w:id w:val="1528983119"/>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834093" w:rsidRPr="00834093">
        <w:rPr>
          <w:sz w:val="22"/>
          <w:szCs w:val="22"/>
        </w:rPr>
        <w:t xml:space="preserve">- Learn more about </w:t>
      </w:r>
      <w:r w:rsidR="00834093" w:rsidRPr="00834093">
        <w:rPr>
          <w:i/>
          <w:sz w:val="22"/>
          <w:szCs w:val="22"/>
        </w:rPr>
        <w:t>The Ritual</w:t>
      </w:r>
      <w:r w:rsidR="00834093" w:rsidRPr="00834093">
        <w:rPr>
          <w:sz w:val="22"/>
          <w:szCs w:val="22"/>
        </w:rPr>
        <w:t>, including a brief history and overview of all ceremonies. (1 hour)</w:t>
      </w:r>
    </w:p>
    <w:p w:rsidR="008E6BBC" w:rsidRPr="00834093" w:rsidRDefault="006461A2" w:rsidP="00834093">
      <w:pPr>
        <w:spacing w:before="120"/>
        <w:ind w:left="360"/>
        <w:jc w:val="both"/>
        <w:rPr>
          <w:sz w:val="22"/>
          <w:szCs w:val="22"/>
        </w:rPr>
      </w:pPr>
      <w:sdt>
        <w:sdtPr>
          <w:rPr>
            <w:b/>
            <w:sz w:val="22"/>
            <w:szCs w:val="22"/>
          </w:rPr>
          <w:id w:val="-590089582"/>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0F7909" w:rsidRPr="00834093">
        <w:rPr>
          <w:sz w:val="22"/>
          <w:szCs w:val="22"/>
        </w:rPr>
        <w:t xml:space="preserve">- </w:t>
      </w:r>
      <w:r w:rsidR="000F7909" w:rsidRPr="00834093">
        <w:rPr>
          <w:b/>
          <w:sz w:val="22"/>
          <w:szCs w:val="22"/>
        </w:rPr>
        <w:t>A Different Look at Hazing –</w:t>
      </w:r>
      <w:r w:rsidR="001E4680" w:rsidRPr="00834093">
        <w:rPr>
          <w:b/>
          <w:sz w:val="22"/>
          <w:szCs w:val="22"/>
        </w:rPr>
        <w:t xml:space="preserve"> </w:t>
      </w:r>
      <w:r w:rsidR="000F7909" w:rsidRPr="00834093">
        <w:rPr>
          <w:sz w:val="22"/>
          <w:szCs w:val="22"/>
        </w:rPr>
        <w:t>Workshop options include a discussion on eliminating groupthink and bystander behavior, reviewing the</w:t>
      </w:r>
      <w:r w:rsidR="002037B4" w:rsidRPr="00834093">
        <w:rPr>
          <w:sz w:val="22"/>
          <w:szCs w:val="22"/>
        </w:rPr>
        <w:t xml:space="preserve"> hazing</w:t>
      </w:r>
      <w:r w:rsidR="000F7909" w:rsidRPr="00834093">
        <w:rPr>
          <w:sz w:val="22"/>
          <w:szCs w:val="22"/>
        </w:rPr>
        <w:t xml:space="preserve"> psychology and legal precedent, and properly identifying hazing and non-hazing activities. (1-2 hours with chapter depending on facilitation options)</w:t>
      </w:r>
    </w:p>
    <w:p w:rsidR="00402692" w:rsidRPr="00834093" w:rsidRDefault="00402692" w:rsidP="002037B4">
      <w:pPr>
        <w:spacing w:before="180" w:after="180"/>
        <w:ind w:left="1440"/>
        <w:jc w:val="both"/>
        <w:rPr>
          <w:smallCaps/>
          <w:sz w:val="22"/>
          <w:szCs w:val="22"/>
        </w:rPr>
        <w:sectPr w:rsidR="00402692" w:rsidRPr="00834093" w:rsidSect="00654A43">
          <w:type w:val="continuous"/>
          <w:pgSz w:w="12240" w:h="15840" w:code="1"/>
          <w:pgMar w:top="1440" w:right="1440" w:bottom="900" w:left="1440" w:header="432" w:footer="432" w:gutter="0"/>
          <w:cols w:space="720"/>
          <w:docGrid w:linePitch="360"/>
        </w:sectPr>
      </w:pPr>
    </w:p>
    <w:p w:rsidR="0095612A" w:rsidRPr="00834093" w:rsidRDefault="0095612A" w:rsidP="00834093">
      <w:pPr>
        <w:spacing w:before="360" w:after="120"/>
        <w:jc w:val="both"/>
        <w:rPr>
          <w:b/>
          <w:smallCaps/>
          <w:sz w:val="22"/>
          <w:szCs w:val="22"/>
        </w:rPr>
      </w:pPr>
      <w:r w:rsidRPr="00834093">
        <w:rPr>
          <w:b/>
          <w:smallCaps/>
          <w:sz w:val="22"/>
          <w:szCs w:val="22"/>
        </w:rPr>
        <w:t xml:space="preserve">Operational Excellence – </w:t>
      </w:r>
      <w:r w:rsidRPr="00834093">
        <w:rPr>
          <w:i/>
          <w:sz w:val="22"/>
          <w:szCs w:val="22"/>
        </w:rPr>
        <w:t>Sigma Nu’s organizational structure and internal operations will provide for the effective deployment of resources to deliver excellence in every facet of the Fraternity.</w:t>
      </w:r>
    </w:p>
    <w:p w:rsidR="0095612A" w:rsidRPr="00834093" w:rsidRDefault="0095612A" w:rsidP="002037B4">
      <w:pPr>
        <w:spacing w:before="180" w:after="180"/>
        <w:ind w:left="360"/>
        <w:jc w:val="both"/>
        <w:rPr>
          <w:b/>
          <w:smallCaps/>
          <w:sz w:val="22"/>
          <w:szCs w:val="22"/>
        </w:rPr>
        <w:sectPr w:rsidR="0095612A" w:rsidRPr="00834093" w:rsidSect="00654A43">
          <w:type w:val="continuous"/>
          <w:pgSz w:w="12240" w:h="15840" w:code="1"/>
          <w:pgMar w:top="1440" w:right="1440" w:bottom="900" w:left="1440" w:header="432" w:footer="432" w:gutter="0"/>
          <w:cols w:space="720" w:equalWidth="0">
            <w:col w:w="9144" w:space="720"/>
          </w:cols>
          <w:docGrid w:linePitch="360"/>
        </w:sectPr>
      </w:pPr>
    </w:p>
    <w:p w:rsidR="0095612A" w:rsidRPr="00834093" w:rsidRDefault="0095612A" w:rsidP="00834093">
      <w:pPr>
        <w:spacing w:before="180" w:after="120"/>
        <w:ind w:left="360"/>
        <w:jc w:val="both"/>
        <w:rPr>
          <w:b/>
          <w:sz w:val="22"/>
          <w:szCs w:val="22"/>
          <w:u w:val="single"/>
        </w:rPr>
      </w:pPr>
      <w:r w:rsidRPr="00834093">
        <w:rPr>
          <w:b/>
          <w:sz w:val="22"/>
          <w:szCs w:val="22"/>
          <w:u w:val="single"/>
        </w:rPr>
        <w:t>Recruitment and Manpower</w:t>
      </w:r>
    </w:p>
    <w:p w:rsidR="00834093" w:rsidRPr="00834093" w:rsidRDefault="006461A2" w:rsidP="00834093">
      <w:pPr>
        <w:spacing w:before="120" w:after="120"/>
        <w:ind w:left="360"/>
        <w:jc w:val="both"/>
        <w:rPr>
          <w:sz w:val="22"/>
          <w:szCs w:val="22"/>
        </w:rPr>
      </w:pPr>
      <w:sdt>
        <w:sdtPr>
          <w:rPr>
            <w:b/>
            <w:sz w:val="22"/>
            <w:szCs w:val="22"/>
          </w:rPr>
          <w:id w:val="-1114436418"/>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834093" w:rsidRPr="00834093">
        <w:rPr>
          <w:sz w:val="22"/>
          <w:szCs w:val="22"/>
        </w:rPr>
        <w:t xml:space="preserve">- </w:t>
      </w:r>
      <w:r w:rsidR="00834093" w:rsidRPr="00834093">
        <w:rPr>
          <w:b/>
          <w:sz w:val="22"/>
          <w:szCs w:val="22"/>
        </w:rPr>
        <w:t xml:space="preserve">Chapter-Level Recruitment – </w:t>
      </w:r>
      <w:r w:rsidR="00834093" w:rsidRPr="00834093">
        <w:rPr>
          <w:sz w:val="22"/>
          <w:szCs w:val="22"/>
        </w:rPr>
        <w:t>Assess and improve your chapter’s current recruitment strategy. Work together as a chapter to determine what you are looking for, self-evaluate, and set goals and practice skills to find success. Review the best skills to utilize when recruiting at the interpersonal level. Understand the purpose of using a Master Prospect List (MPL) as well as work to create the MPL that will help the chapter find success. Learn how to incorporate Sigma Nu’s VBR Program. (1.5-2 hours</w:t>
      </w:r>
      <w:r w:rsidR="001D03F4">
        <w:rPr>
          <w:sz w:val="22"/>
          <w:szCs w:val="22"/>
        </w:rPr>
        <w:t xml:space="preserve"> with c</w:t>
      </w:r>
      <w:r w:rsidR="00834093" w:rsidRPr="00834093">
        <w:rPr>
          <w:sz w:val="22"/>
          <w:szCs w:val="22"/>
        </w:rPr>
        <w:t>hapter)</w:t>
      </w:r>
    </w:p>
    <w:p w:rsidR="0095612A" w:rsidRPr="00834093" w:rsidRDefault="0095612A" w:rsidP="001D03F4">
      <w:pPr>
        <w:spacing w:before="180" w:after="120"/>
        <w:ind w:left="360"/>
        <w:jc w:val="both"/>
        <w:rPr>
          <w:sz w:val="22"/>
          <w:szCs w:val="22"/>
          <w:u w:val="single"/>
        </w:rPr>
      </w:pPr>
      <w:r w:rsidRPr="00834093">
        <w:rPr>
          <w:b/>
          <w:smallCaps/>
          <w:sz w:val="22"/>
          <w:szCs w:val="22"/>
          <w:u w:val="single"/>
        </w:rPr>
        <w:lastRenderedPageBreak/>
        <w:t>Chapter Operations</w:t>
      </w:r>
    </w:p>
    <w:p w:rsidR="0095612A" w:rsidRPr="00834093" w:rsidRDefault="006461A2" w:rsidP="001D03F4">
      <w:pPr>
        <w:spacing w:before="120" w:after="120"/>
        <w:ind w:left="360"/>
        <w:jc w:val="both"/>
        <w:rPr>
          <w:sz w:val="22"/>
          <w:szCs w:val="22"/>
        </w:rPr>
      </w:pPr>
      <w:sdt>
        <w:sdtPr>
          <w:rPr>
            <w:b/>
            <w:sz w:val="22"/>
            <w:szCs w:val="22"/>
          </w:rPr>
          <w:id w:val="1436018808"/>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5612A" w:rsidRPr="00834093">
        <w:rPr>
          <w:sz w:val="22"/>
          <w:szCs w:val="22"/>
        </w:rPr>
        <w:t xml:space="preserve">- </w:t>
      </w:r>
      <w:r w:rsidR="0095612A" w:rsidRPr="00834093">
        <w:rPr>
          <w:b/>
          <w:sz w:val="22"/>
          <w:szCs w:val="22"/>
        </w:rPr>
        <w:t>Committee</w:t>
      </w:r>
      <w:r w:rsidR="00DE3F39" w:rsidRPr="00834093">
        <w:rPr>
          <w:b/>
          <w:sz w:val="22"/>
          <w:szCs w:val="22"/>
        </w:rPr>
        <w:t>s</w:t>
      </w:r>
      <w:r w:rsidR="0095612A" w:rsidRPr="00834093">
        <w:rPr>
          <w:b/>
          <w:sz w:val="22"/>
          <w:szCs w:val="22"/>
        </w:rPr>
        <w:t xml:space="preserve"> – </w:t>
      </w:r>
      <w:r w:rsidR="0095612A" w:rsidRPr="00834093">
        <w:rPr>
          <w:sz w:val="22"/>
          <w:szCs w:val="22"/>
        </w:rPr>
        <w:t>Create or revamp you</w:t>
      </w:r>
      <w:r w:rsidR="00DE3F39" w:rsidRPr="00834093">
        <w:rPr>
          <w:sz w:val="22"/>
          <w:szCs w:val="22"/>
        </w:rPr>
        <w:t>r chapter’s committee structure and learn about the importance of delegation.</w:t>
      </w:r>
      <w:r w:rsidR="0095612A" w:rsidRPr="00834093">
        <w:rPr>
          <w:sz w:val="22"/>
          <w:szCs w:val="22"/>
        </w:rPr>
        <w:t xml:space="preserve"> (1 hour with Executive Committee)</w:t>
      </w:r>
    </w:p>
    <w:p w:rsidR="0095612A" w:rsidRPr="00834093" w:rsidRDefault="006461A2" w:rsidP="001D03F4">
      <w:pPr>
        <w:spacing w:before="120" w:after="120"/>
        <w:ind w:left="360"/>
        <w:jc w:val="both"/>
        <w:rPr>
          <w:sz w:val="22"/>
          <w:szCs w:val="22"/>
        </w:rPr>
      </w:pPr>
      <w:sdt>
        <w:sdtPr>
          <w:rPr>
            <w:b/>
            <w:sz w:val="22"/>
            <w:szCs w:val="22"/>
          </w:rPr>
          <w:id w:val="1764334570"/>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5612A" w:rsidRPr="00834093">
        <w:rPr>
          <w:sz w:val="22"/>
          <w:szCs w:val="22"/>
        </w:rPr>
        <w:t xml:space="preserve">- </w:t>
      </w:r>
      <w:r w:rsidR="0095612A" w:rsidRPr="00834093">
        <w:rPr>
          <w:b/>
          <w:sz w:val="22"/>
          <w:szCs w:val="22"/>
        </w:rPr>
        <w:t xml:space="preserve">Officer Transition – </w:t>
      </w:r>
      <w:r w:rsidR="0095612A" w:rsidRPr="00834093">
        <w:rPr>
          <w:sz w:val="22"/>
          <w:szCs w:val="22"/>
        </w:rPr>
        <w:t>Plan and implement an effective officer transition. (45 minutes with Executive Committee)</w:t>
      </w:r>
    </w:p>
    <w:p w:rsidR="00400D03" w:rsidRPr="00834093" w:rsidRDefault="006461A2" w:rsidP="001D03F4">
      <w:pPr>
        <w:spacing w:before="120" w:after="120"/>
        <w:ind w:left="360"/>
        <w:jc w:val="both"/>
        <w:rPr>
          <w:sz w:val="22"/>
          <w:szCs w:val="22"/>
        </w:rPr>
      </w:pPr>
      <w:sdt>
        <w:sdtPr>
          <w:rPr>
            <w:b/>
            <w:sz w:val="22"/>
            <w:szCs w:val="22"/>
          </w:rPr>
          <w:id w:val="84964621"/>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400D03" w:rsidRPr="00834093">
        <w:rPr>
          <w:sz w:val="22"/>
          <w:szCs w:val="22"/>
        </w:rPr>
        <w:t xml:space="preserve">- </w:t>
      </w:r>
      <w:r w:rsidR="00400D03" w:rsidRPr="00834093">
        <w:rPr>
          <w:b/>
          <w:sz w:val="22"/>
          <w:szCs w:val="22"/>
        </w:rPr>
        <w:t xml:space="preserve">Motivation – </w:t>
      </w:r>
      <w:r w:rsidR="00400D03" w:rsidRPr="00834093">
        <w:rPr>
          <w:sz w:val="22"/>
          <w:szCs w:val="22"/>
        </w:rPr>
        <w:t>Learn the differences between motivation/morale and positive/negative vs. intrinsic/extrinsic motivation</w:t>
      </w:r>
      <w:r w:rsidR="00E56F6D" w:rsidRPr="00834093">
        <w:rPr>
          <w:sz w:val="22"/>
          <w:szCs w:val="22"/>
        </w:rPr>
        <w:t xml:space="preserve">. </w:t>
      </w:r>
      <w:r w:rsidR="00400D03" w:rsidRPr="00834093">
        <w:rPr>
          <w:sz w:val="22"/>
          <w:szCs w:val="22"/>
        </w:rPr>
        <w:t>Discuss and develop strategies to improve the motivation of your chapter members. (45-60 minutes with Executive Committee)</w:t>
      </w:r>
    </w:p>
    <w:p w:rsidR="000F7909" w:rsidRDefault="006461A2" w:rsidP="001D03F4">
      <w:pPr>
        <w:spacing w:before="120" w:after="120"/>
        <w:ind w:left="360"/>
        <w:jc w:val="both"/>
        <w:rPr>
          <w:sz w:val="22"/>
          <w:szCs w:val="22"/>
        </w:rPr>
      </w:pPr>
      <w:sdt>
        <w:sdtPr>
          <w:rPr>
            <w:b/>
            <w:sz w:val="22"/>
            <w:szCs w:val="22"/>
          </w:rPr>
          <w:id w:val="-1704314518"/>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0F7909" w:rsidRPr="00834093">
        <w:rPr>
          <w:sz w:val="22"/>
          <w:szCs w:val="22"/>
        </w:rPr>
        <w:t xml:space="preserve">- </w:t>
      </w:r>
      <w:r w:rsidR="000F7909" w:rsidRPr="00834093">
        <w:rPr>
          <w:b/>
          <w:sz w:val="22"/>
          <w:szCs w:val="22"/>
        </w:rPr>
        <w:t xml:space="preserve">Goal Setting – </w:t>
      </w:r>
      <w:r w:rsidR="000F7909" w:rsidRPr="00834093">
        <w:rPr>
          <w:sz w:val="22"/>
          <w:szCs w:val="22"/>
        </w:rPr>
        <w:t>Identify the areas of needed improvement in your chapter and begin the process of establishing effective goals. Advance your chapter’s efforts by establishing a mission and vision, and developing a comprehensive plan to achieve them. (1-2 hours with Chapter depending on facilitation options)</w:t>
      </w:r>
    </w:p>
    <w:p w:rsidR="00902EAA" w:rsidRPr="00902EAA" w:rsidRDefault="00902EAA" w:rsidP="001D03F4">
      <w:pPr>
        <w:spacing w:before="120" w:after="120"/>
        <w:ind w:left="360"/>
        <w:jc w:val="both"/>
        <w:rPr>
          <w:b/>
          <w:sz w:val="22"/>
          <w:szCs w:val="22"/>
        </w:rPr>
      </w:pPr>
      <w:r w:rsidRPr="00902EAA">
        <w:rPr>
          <w:b/>
          <w:sz w:val="22"/>
          <w:szCs w:val="22"/>
        </w:rPr>
        <w:t>Other Workshop or Committee Meeting (request assistance with a topic not listed above)</w:t>
      </w:r>
    </w:p>
    <w:p w:rsidR="00902EAA" w:rsidRPr="00834093" w:rsidRDefault="006461A2" w:rsidP="00902EAA">
      <w:pPr>
        <w:tabs>
          <w:tab w:val="left" w:pos="4860"/>
        </w:tabs>
        <w:spacing w:before="60"/>
        <w:ind w:left="360"/>
        <w:rPr>
          <w:sz w:val="22"/>
          <w:szCs w:val="22"/>
        </w:rPr>
      </w:pPr>
      <w:sdt>
        <w:sdtPr>
          <w:rPr>
            <w:b/>
            <w:sz w:val="22"/>
            <w:szCs w:val="22"/>
          </w:rPr>
          <w:id w:val="1683708241"/>
          <w14:checkbox>
            <w14:checked w14:val="0"/>
            <w14:checkedState w14:val="2612" w14:font="MS Gothic"/>
            <w14:uncheckedState w14:val="2610" w14:font="MS Gothic"/>
          </w14:checkbox>
        </w:sdtPr>
        <w:sdtEndPr/>
        <w:sdtContent>
          <w:r w:rsidR="00902EAA" w:rsidRPr="00834093">
            <w:rPr>
              <w:rFonts w:ascii="Segoe UI Symbol" w:eastAsia="MS Gothic" w:hAnsi="Segoe UI Symbol" w:cs="Segoe UI Symbol"/>
              <w:b/>
              <w:sz w:val="22"/>
              <w:szCs w:val="22"/>
            </w:rPr>
            <w:t>☐</w:t>
          </w:r>
        </w:sdtContent>
      </w:sdt>
      <w:r w:rsidR="00902EAA" w:rsidRPr="00834093">
        <w:rPr>
          <w:sz w:val="22"/>
          <w:szCs w:val="22"/>
        </w:rPr>
        <w:t xml:space="preserve"> - </w:t>
      </w:r>
      <w:r w:rsidR="00902EAA" w:rsidRPr="00834093">
        <w:rPr>
          <w:b/>
          <w:sz w:val="22"/>
          <w:szCs w:val="22"/>
        </w:rPr>
        <w:t xml:space="preserve">Other: </w:t>
      </w:r>
      <w:sdt>
        <w:sdtPr>
          <w:rPr>
            <w:b/>
            <w:sz w:val="22"/>
            <w:szCs w:val="22"/>
          </w:rPr>
          <w:id w:val="-549921762"/>
        </w:sdtPr>
        <w:sdtEndPr/>
        <w:sdtContent>
          <w:r w:rsidR="00902EAA">
            <w:rPr>
              <w:b/>
              <w:sz w:val="22"/>
              <w:szCs w:val="22"/>
            </w:rPr>
            <w:t>Describe</w:t>
          </w:r>
        </w:sdtContent>
      </w:sdt>
      <w:r w:rsidR="00902EAA">
        <w:rPr>
          <w:sz w:val="22"/>
          <w:szCs w:val="22"/>
        </w:rPr>
        <w:tab/>
      </w:r>
      <w:r w:rsidR="00902EAA">
        <w:rPr>
          <w:sz w:val="22"/>
          <w:szCs w:val="22"/>
        </w:rPr>
        <w:tab/>
      </w:r>
      <w:sdt>
        <w:sdtPr>
          <w:rPr>
            <w:b/>
            <w:sz w:val="22"/>
            <w:szCs w:val="22"/>
          </w:rPr>
          <w:id w:val="-709409245"/>
          <w14:checkbox>
            <w14:checked w14:val="0"/>
            <w14:checkedState w14:val="2612" w14:font="MS Gothic"/>
            <w14:uncheckedState w14:val="2610" w14:font="MS Gothic"/>
          </w14:checkbox>
        </w:sdtPr>
        <w:sdtEndPr/>
        <w:sdtContent>
          <w:r w:rsidR="00902EAA" w:rsidRPr="00834093">
            <w:rPr>
              <w:rFonts w:ascii="Segoe UI Symbol" w:eastAsia="MS Gothic" w:hAnsi="Segoe UI Symbol" w:cs="Segoe UI Symbol"/>
              <w:b/>
              <w:sz w:val="22"/>
              <w:szCs w:val="22"/>
            </w:rPr>
            <w:t>☐</w:t>
          </w:r>
        </w:sdtContent>
      </w:sdt>
      <w:r w:rsidR="00902EAA" w:rsidRPr="00834093">
        <w:rPr>
          <w:sz w:val="22"/>
          <w:szCs w:val="22"/>
        </w:rPr>
        <w:t xml:space="preserve"> - </w:t>
      </w:r>
      <w:r w:rsidR="00902EAA" w:rsidRPr="00834093">
        <w:rPr>
          <w:b/>
          <w:sz w:val="22"/>
          <w:szCs w:val="22"/>
        </w:rPr>
        <w:t xml:space="preserve">Other: </w:t>
      </w:r>
      <w:sdt>
        <w:sdtPr>
          <w:rPr>
            <w:b/>
            <w:sz w:val="22"/>
            <w:szCs w:val="22"/>
          </w:rPr>
          <w:id w:val="105781529"/>
        </w:sdtPr>
        <w:sdtEndPr/>
        <w:sdtContent>
          <w:r w:rsidR="00902EAA">
            <w:rPr>
              <w:b/>
              <w:sz w:val="22"/>
              <w:szCs w:val="22"/>
            </w:rPr>
            <w:t>Describe</w:t>
          </w:r>
        </w:sdtContent>
      </w:sdt>
    </w:p>
    <w:p w:rsidR="00902EAA" w:rsidRPr="00834093" w:rsidRDefault="00902EAA" w:rsidP="001D03F4">
      <w:pPr>
        <w:spacing w:before="120" w:after="120"/>
        <w:ind w:left="360"/>
        <w:jc w:val="both"/>
        <w:rPr>
          <w:sz w:val="22"/>
          <w:szCs w:val="22"/>
        </w:rPr>
        <w:sectPr w:rsidR="00902EAA" w:rsidRPr="00834093" w:rsidSect="00820CD0">
          <w:type w:val="continuous"/>
          <w:pgSz w:w="12240" w:h="15840" w:code="1"/>
          <w:pgMar w:top="1440" w:right="1440" w:bottom="900" w:left="1440" w:header="432" w:footer="432" w:gutter="0"/>
          <w:cols w:space="720"/>
          <w:docGrid w:linePitch="360"/>
        </w:sectPr>
      </w:pPr>
    </w:p>
    <w:p w:rsidR="0095612A" w:rsidRPr="00834093" w:rsidRDefault="00EA13AC" w:rsidP="001D03F4">
      <w:pPr>
        <w:spacing w:before="360"/>
        <w:jc w:val="both"/>
        <w:rPr>
          <w:sz w:val="22"/>
          <w:szCs w:val="22"/>
        </w:rPr>
      </w:pPr>
      <w:r w:rsidRPr="00834093">
        <w:rPr>
          <w:noProof/>
          <w:sz w:val="22"/>
          <w:szCs w:val="22"/>
        </w:rPr>
        <w:drawing>
          <wp:anchor distT="0" distB="0" distL="114300" distR="114300" simplePos="0" relativeHeight="251659776" behindDoc="0" locked="0" layoutInCell="1" allowOverlap="1" wp14:anchorId="538026C3" wp14:editId="765BDBCE">
            <wp:simplePos x="0" y="0"/>
            <wp:positionH relativeFrom="margin">
              <wp:align>right</wp:align>
            </wp:positionH>
            <wp:positionV relativeFrom="paragraph">
              <wp:posOffset>20955</wp:posOffset>
            </wp:positionV>
            <wp:extent cx="2628900" cy="1270000"/>
            <wp:effectExtent l="0" t="0" r="0" b="6350"/>
            <wp:wrapSquare wrapText="bothSides"/>
            <wp:docPr id="10" name="Picture 10" descr="LEAD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12A" w:rsidRPr="00834093">
        <w:rPr>
          <w:sz w:val="22"/>
          <w:szCs w:val="22"/>
        </w:rPr>
        <w:t xml:space="preserve">In addition to the above PEP workshops, we would like you to choose </w:t>
      </w:r>
      <w:r w:rsidR="0095612A" w:rsidRPr="00834093">
        <w:rPr>
          <w:b/>
          <w:sz w:val="22"/>
          <w:szCs w:val="22"/>
          <w:u w:val="single"/>
        </w:rPr>
        <w:t>at least one</w:t>
      </w:r>
      <w:r w:rsidR="0095612A" w:rsidRPr="00834093">
        <w:rPr>
          <w:sz w:val="22"/>
          <w:szCs w:val="22"/>
        </w:rPr>
        <w:t xml:space="preserve"> of the following LEAD Sessions. These sessions include those your consultant is most prepared to facilitate. If a session not included here would be more helpful, feel free to </w:t>
      </w:r>
      <w:r w:rsidR="00BC7D49" w:rsidRPr="00834093">
        <w:rPr>
          <w:sz w:val="22"/>
          <w:szCs w:val="22"/>
        </w:rPr>
        <w:t>let your consultant know in your email response</w:t>
      </w:r>
      <w:r w:rsidR="005D07F0" w:rsidRPr="00834093">
        <w:rPr>
          <w:sz w:val="22"/>
          <w:szCs w:val="22"/>
        </w:rPr>
        <w:t xml:space="preserve"> to this order form</w:t>
      </w:r>
      <w:r w:rsidR="0095612A" w:rsidRPr="00834093">
        <w:rPr>
          <w:sz w:val="22"/>
          <w:szCs w:val="22"/>
        </w:rPr>
        <w:t xml:space="preserve">.  </w:t>
      </w:r>
    </w:p>
    <w:p w:rsidR="001E4680" w:rsidRPr="00834093" w:rsidRDefault="001E4680" w:rsidP="00E56F6D">
      <w:pPr>
        <w:widowControl w:val="0"/>
        <w:autoSpaceDE w:val="0"/>
        <w:autoSpaceDN w:val="0"/>
        <w:adjustRightInd w:val="0"/>
        <w:spacing w:before="40" w:after="40"/>
        <w:jc w:val="both"/>
        <w:rPr>
          <w:b/>
          <w:bCs/>
          <w:sz w:val="22"/>
          <w:szCs w:val="22"/>
          <w:lang w:bidi="en-US"/>
        </w:rPr>
        <w:sectPr w:rsidR="001E4680" w:rsidRPr="00834093" w:rsidSect="00654A43">
          <w:type w:val="continuous"/>
          <w:pgSz w:w="12240" w:h="15840" w:code="1"/>
          <w:pgMar w:top="1440" w:right="1440" w:bottom="1080" w:left="1440" w:header="432" w:footer="432" w:gutter="0"/>
          <w:cols w:space="720"/>
          <w:docGrid w:linePitch="360"/>
        </w:sectPr>
      </w:pPr>
    </w:p>
    <w:p w:rsidR="0095612A" w:rsidRPr="00834093" w:rsidRDefault="0095612A" w:rsidP="001D03F4">
      <w:pPr>
        <w:widowControl w:val="0"/>
        <w:autoSpaceDE w:val="0"/>
        <w:autoSpaceDN w:val="0"/>
        <w:adjustRightInd w:val="0"/>
        <w:spacing w:before="240" w:after="60"/>
        <w:jc w:val="both"/>
        <w:rPr>
          <w:b/>
          <w:sz w:val="22"/>
          <w:szCs w:val="22"/>
          <w:lang w:bidi="en-US"/>
        </w:rPr>
      </w:pPr>
      <w:r w:rsidRPr="00834093">
        <w:rPr>
          <w:b/>
          <w:bCs/>
          <w:sz w:val="22"/>
          <w:szCs w:val="22"/>
          <w:lang w:bidi="en-US"/>
        </w:rPr>
        <w:t>Phase I:</w:t>
      </w:r>
      <w:r w:rsidRPr="00834093">
        <w:rPr>
          <w:sz w:val="22"/>
          <w:szCs w:val="22"/>
          <w:lang w:bidi="en-US"/>
        </w:rPr>
        <w:t> </w:t>
      </w:r>
      <w:r w:rsidR="00BC7D49" w:rsidRPr="00834093">
        <w:rPr>
          <w:b/>
          <w:sz w:val="22"/>
          <w:szCs w:val="22"/>
          <w:lang w:bidi="en-US"/>
        </w:rPr>
        <w:t xml:space="preserve"> The Way of Honor</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982533935"/>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54E73" w:rsidRPr="00834093">
        <w:rPr>
          <w:sz w:val="22"/>
          <w:szCs w:val="22"/>
          <w:lang w:bidi="en-US"/>
        </w:rPr>
        <w:t xml:space="preserve">  </w:t>
      </w:r>
      <w:r w:rsidR="0095612A" w:rsidRPr="00834093">
        <w:rPr>
          <w:sz w:val="22"/>
          <w:szCs w:val="22"/>
          <w:lang w:bidi="en-US"/>
        </w:rPr>
        <w:t>Session 1: Fraternity</w:t>
      </w:r>
    </w:p>
    <w:p w:rsidR="0095612A" w:rsidRPr="00834093" w:rsidRDefault="006461A2" w:rsidP="001D03F4">
      <w:pPr>
        <w:widowControl w:val="0"/>
        <w:autoSpaceDE w:val="0"/>
        <w:autoSpaceDN w:val="0"/>
        <w:adjustRightInd w:val="0"/>
        <w:spacing w:before="60" w:after="60"/>
        <w:ind w:left="360" w:hanging="360"/>
        <w:rPr>
          <w:sz w:val="22"/>
          <w:szCs w:val="22"/>
          <w:lang w:bidi="en-US"/>
        </w:rPr>
      </w:pPr>
      <w:sdt>
        <w:sdtPr>
          <w:rPr>
            <w:b/>
            <w:sz w:val="22"/>
            <w:szCs w:val="22"/>
            <w:lang w:bidi="en-US"/>
          </w:rPr>
          <w:id w:val="666753776"/>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54E73" w:rsidRPr="00834093">
        <w:rPr>
          <w:sz w:val="22"/>
          <w:szCs w:val="22"/>
          <w:lang w:bidi="en-US"/>
        </w:rPr>
        <w:t xml:space="preserve">  </w:t>
      </w:r>
      <w:r w:rsidR="0095612A" w:rsidRPr="00834093">
        <w:rPr>
          <w:sz w:val="22"/>
          <w:szCs w:val="22"/>
          <w:lang w:bidi="en-US"/>
        </w:rPr>
        <w:t>Session 4: Sigma Nu: International Organization &amp; Chapter Operations</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664581419"/>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54E73" w:rsidRPr="00834093">
        <w:rPr>
          <w:sz w:val="22"/>
          <w:szCs w:val="22"/>
          <w:lang w:bidi="en-US"/>
        </w:rPr>
        <w:t xml:space="preserve">  </w:t>
      </w:r>
      <w:r w:rsidR="0095612A" w:rsidRPr="00834093">
        <w:rPr>
          <w:sz w:val="22"/>
          <w:szCs w:val="22"/>
          <w:lang w:bidi="en-US"/>
        </w:rPr>
        <w:t>Session 5: Risk Reduction</w:t>
      </w:r>
    </w:p>
    <w:p w:rsidR="00580B3E"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038124050"/>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80B3E" w:rsidRPr="00834093">
        <w:rPr>
          <w:sz w:val="22"/>
          <w:szCs w:val="22"/>
          <w:lang w:bidi="en-US"/>
        </w:rPr>
        <w:t xml:space="preserve">  Session 8: Leadership: The Basics</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395084717"/>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54E73" w:rsidRPr="00834093">
        <w:rPr>
          <w:sz w:val="22"/>
          <w:szCs w:val="22"/>
          <w:lang w:bidi="en-US"/>
        </w:rPr>
        <w:t xml:space="preserve">  </w:t>
      </w:r>
      <w:r w:rsidR="0095612A" w:rsidRPr="00834093">
        <w:rPr>
          <w:sz w:val="22"/>
          <w:szCs w:val="22"/>
          <w:lang w:bidi="en-US"/>
        </w:rPr>
        <w:t>Session 10: Ritual: The End...The Beginning</w:t>
      </w:r>
    </w:p>
    <w:p w:rsidR="00580B3E"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020197840"/>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80B3E" w:rsidRPr="00834093">
        <w:rPr>
          <w:sz w:val="22"/>
          <w:szCs w:val="22"/>
          <w:lang w:bidi="en-US"/>
        </w:rPr>
        <w:t xml:space="preserve">  Session 11: Community Service</w:t>
      </w:r>
    </w:p>
    <w:p w:rsidR="0095612A" w:rsidRPr="00834093" w:rsidRDefault="0095612A" w:rsidP="001D03F4">
      <w:pPr>
        <w:widowControl w:val="0"/>
        <w:autoSpaceDE w:val="0"/>
        <w:autoSpaceDN w:val="0"/>
        <w:adjustRightInd w:val="0"/>
        <w:spacing w:before="60" w:after="60"/>
        <w:jc w:val="both"/>
        <w:rPr>
          <w:b/>
          <w:sz w:val="22"/>
          <w:szCs w:val="22"/>
          <w:lang w:bidi="en-US"/>
        </w:rPr>
      </w:pPr>
      <w:r w:rsidRPr="00834093">
        <w:rPr>
          <w:b/>
          <w:bCs/>
          <w:sz w:val="22"/>
          <w:szCs w:val="22"/>
          <w:lang w:bidi="en-US"/>
        </w:rPr>
        <w:t>Phase II:</w:t>
      </w:r>
      <w:r w:rsidRPr="00834093">
        <w:rPr>
          <w:sz w:val="22"/>
          <w:szCs w:val="22"/>
          <w:lang w:bidi="en-US"/>
        </w:rPr>
        <w:t> </w:t>
      </w:r>
      <w:r w:rsidR="00BC7D49" w:rsidRPr="00834093">
        <w:rPr>
          <w:sz w:val="22"/>
          <w:szCs w:val="22"/>
          <w:lang w:bidi="en-US"/>
        </w:rPr>
        <w:t xml:space="preserve"> </w:t>
      </w:r>
      <w:r w:rsidR="00BC7D49" w:rsidRPr="00834093">
        <w:rPr>
          <w:b/>
          <w:sz w:val="22"/>
          <w:szCs w:val="22"/>
          <w:lang w:bidi="en-US"/>
        </w:rPr>
        <w:t>The Life of Love</w:t>
      </w:r>
    </w:p>
    <w:p w:rsidR="00BC7D49"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286477345"/>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BC7D49" w:rsidRPr="00834093">
        <w:rPr>
          <w:sz w:val="22"/>
          <w:szCs w:val="22"/>
          <w:lang w:bidi="en-US"/>
        </w:rPr>
        <w:t xml:space="preserve">  Session 3: Visionary Leadership</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415741282"/>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54E73" w:rsidRPr="00834093">
        <w:rPr>
          <w:sz w:val="22"/>
          <w:szCs w:val="22"/>
          <w:lang w:bidi="en-US"/>
        </w:rPr>
        <w:t xml:space="preserve">  </w:t>
      </w:r>
      <w:r w:rsidR="0095612A" w:rsidRPr="00834093">
        <w:rPr>
          <w:sz w:val="22"/>
          <w:szCs w:val="22"/>
          <w:lang w:bidi="en-US"/>
        </w:rPr>
        <w:t>Session 4: Effective Change</w:t>
      </w:r>
    </w:p>
    <w:p w:rsidR="00BC7D49"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735674795"/>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BC7D49" w:rsidRPr="00834093">
        <w:rPr>
          <w:sz w:val="22"/>
          <w:szCs w:val="22"/>
          <w:lang w:bidi="en-US"/>
        </w:rPr>
        <w:t xml:space="preserve">  Session 7: Controversy with Civility</w:t>
      </w:r>
    </w:p>
    <w:p w:rsidR="0095612A"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571115209"/>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554E73" w:rsidRPr="00834093">
        <w:rPr>
          <w:sz w:val="22"/>
          <w:szCs w:val="22"/>
          <w:lang w:bidi="en-US"/>
        </w:rPr>
        <w:t xml:space="preserve">  </w:t>
      </w:r>
      <w:r w:rsidR="0095612A" w:rsidRPr="00834093">
        <w:rPr>
          <w:sz w:val="22"/>
          <w:szCs w:val="22"/>
          <w:lang w:bidi="en-US"/>
        </w:rPr>
        <w:t>Session 8: Living Our Values</w:t>
      </w:r>
    </w:p>
    <w:p w:rsidR="00902EAA" w:rsidRDefault="00902EAA" w:rsidP="001D03F4">
      <w:pPr>
        <w:widowControl w:val="0"/>
        <w:autoSpaceDE w:val="0"/>
        <w:autoSpaceDN w:val="0"/>
        <w:adjustRightInd w:val="0"/>
        <w:spacing w:before="60" w:after="60"/>
        <w:jc w:val="both"/>
        <w:rPr>
          <w:sz w:val="22"/>
          <w:szCs w:val="22"/>
          <w:lang w:bidi="en-US"/>
        </w:rPr>
      </w:pPr>
    </w:p>
    <w:p w:rsidR="0095612A" w:rsidRPr="00834093" w:rsidRDefault="0095612A" w:rsidP="001D03F4">
      <w:pPr>
        <w:widowControl w:val="0"/>
        <w:autoSpaceDE w:val="0"/>
        <w:autoSpaceDN w:val="0"/>
        <w:adjustRightInd w:val="0"/>
        <w:spacing w:before="60" w:after="60"/>
        <w:jc w:val="both"/>
        <w:rPr>
          <w:sz w:val="22"/>
          <w:szCs w:val="22"/>
          <w:lang w:bidi="en-US"/>
        </w:rPr>
      </w:pPr>
      <w:r w:rsidRPr="00834093">
        <w:rPr>
          <w:b/>
          <w:bCs/>
          <w:sz w:val="22"/>
          <w:szCs w:val="22"/>
          <w:lang w:bidi="en-US"/>
        </w:rPr>
        <w:t>Phase IV:</w:t>
      </w:r>
      <w:r w:rsidR="00BC7D49" w:rsidRPr="00834093">
        <w:rPr>
          <w:b/>
          <w:bCs/>
          <w:sz w:val="22"/>
          <w:szCs w:val="22"/>
          <w:lang w:bidi="en-US"/>
        </w:rPr>
        <w:t xml:space="preserve">  The End… The Beginning</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492463561"/>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F10897" w:rsidRPr="00834093">
        <w:rPr>
          <w:sz w:val="22"/>
          <w:szCs w:val="22"/>
          <w:lang w:bidi="en-US"/>
        </w:rPr>
        <w:t xml:space="preserve">  </w:t>
      </w:r>
      <w:r w:rsidR="0095612A" w:rsidRPr="00834093">
        <w:rPr>
          <w:sz w:val="22"/>
          <w:szCs w:val="22"/>
          <w:lang w:bidi="en-US"/>
        </w:rPr>
        <w:t>Session 3: Servant Leadership</w:t>
      </w:r>
    </w:p>
    <w:p w:rsidR="00BC7D49"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869716412"/>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BC7D49" w:rsidRPr="00834093">
        <w:rPr>
          <w:sz w:val="22"/>
          <w:szCs w:val="22"/>
          <w:lang w:bidi="en-US"/>
        </w:rPr>
        <w:t xml:space="preserve">  Session 5: Conflict</w:t>
      </w:r>
    </w:p>
    <w:p w:rsidR="0095612A" w:rsidRPr="00834093" w:rsidRDefault="0095612A" w:rsidP="001D03F4">
      <w:pPr>
        <w:widowControl w:val="0"/>
        <w:autoSpaceDE w:val="0"/>
        <w:autoSpaceDN w:val="0"/>
        <w:adjustRightInd w:val="0"/>
        <w:spacing w:before="60" w:after="60"/>
        <w:jc w:val="both"/>
        <w:rPr>
          <w:b/>
          <w:bCs/>
          <w:sz w:val="22"/>
          <w:szCs w:val="22"/>
          <w:lang w:bidi="en-US"/>
        </w:rPr>
      </w:pPr>
      <w:r w:rsidRPr="00834093">
        <w:rPr>
          <w:b/>
          <w:bCs/>
          <w:sz w:val="22"/>
          <w:szCs w:val="22"/>
          <w:lang w:bidi="en-US"/>
        </w:rPr>
        <w:t>All-Chapter:</w:t>
      </w:r>
    </w:p>
    <w:p w:rsidR="0095612A" w:rsidRPr="00834093" w:rsidRDefault="0095612A" w:rsidP="001D03F4">
      <w:pPr>
        <w:widowControl w:val="0"/>
        <w:autoSpaceDE w:val="0"/>
        <w:autoSpaceDN w:val="0"/>
        <w:adjustRightInd w:val="0"/>
        <w:spacing w:before="60" w:after="60"/>
        <w:ind w:left="360"/>
        <w:jc w:val="both"/>
        <w:rPr>
          <w:b/>
          <w:sz w:val="22"/>
          <w:szCs w:val="22"/>
          <w:lang w:bidi="en-US"/>
        </w:rPr>
      </w:pPr>
      <w:r w:rsidRPr="00834093">
        <w:rPr>
          <w:b/>
          <w:bCs/>
          <w:sz w:val="22"/>
          <w:szCs w:val="22"/>
          <w:lang w:bidi="en-US"/>
        </w:rPr>
        <w:t>Module A:</w:t>
      </w:r>
      <w:r w:rsidR="00BC7D49" w:rsidRPr="00834093">
        <w:rPr>
          <w:sz w:val="22"/>
          <w:szCs w:val="22"/>
          <w:lang w:bidi="en-US"/>
        </w:rPr>
        <w:t xml:space="preserve">  </w:t>
      </w:r>
      <w:r w:rsidR="00BC7D49" w:rsidRPr="00834093">
        <w:rPr>
          <w:b/>
          <w:sz w:val="22"/>
          <w:szCs w:val="22"/>
          <w:lang w:bidi="en-US"/>
        </w:rPr>
        <w:t>Personal Development</w:t>
      </w:r>
    </w:p>
    <w:p w:rsidR="00BC7D49"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397976477"/>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BC7D49" w:rsidRPr="00834093">
        <w:rPr>
          <w:sz w:val="22"/>
          <w:szCs w:val="22"/>
          <w:lang w:bidi="en-US"/>
        </w:rPr>
        <w:t xml:space="preserve">  Session 6: Diversity</w:t>
      </w:r>
    </w:p>
    <w:p w:rsidR="0095612A" w:rsidRPr="00834093" w:rsidRDefault="0095612A" w:rsidP="001D03F4">
      <w:pPr>
        <w:widowControl w:val="0"/>
        <w:autoSpaceDE w:val="0"/>
        <w:autoSpaceDN w:val="0"/>
        <w:adjustRightInd w:val="0"/>
        <w:spacing w:before="60" w:after="60"/>
        <w:ind w:left="360"/>
        <w:jc w:val="both"/>
        <w:rPr>
          <w:b/>
          <w:sz w:val="22"/>
          <w:szCs w:val="22"/>
          <w:lang w:bidi="en-US"/>
        </w:rPr>
      </w:pPr>
      <w:r w:rsidRPr="00834093">
        <w:rPr>
          <w:b/>
          <w:bCs/>
          <w:sz w:val="22"/>
          <w:szCs w:val="22"/>
          <w:lang w:bidi="en-US"/>
        </w:rPr>
        <w:t>Module B:</w:t>
      </w:r>
      <w:r w:rsidR="00BC7D49" w:rsidRPr="00834093">
        <w:rPr>
          <w:sz w:val="22"/>
          <w:szCs w:val="22"/>
          <w:lang w:bidi="en-US"/>
        </w:rPr>
        <w:t xml:space="preserve">  </w:t>
      </w:r>
      <w:r w:rsidR="00BC7D49" w:rsidRPr="00834093">
        <w:rPr>
          <w:b/>
          <w:sz w:val="22"/>
          <w:szCs w:val="22"/>
          <w:lang w:bidi="en-US"/>
        </w:rPr>
        <w:t>Chapter Operations</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890102395"/>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F10897" w:rsidRPr="00834093">
        <w:rPr>
          <w:sz w:val="22"/>
          <w:szCs w:val="22"/>
          <w:lang w:bidi="en-US"/>
        </w:rPr>
        <w:t xml:space="preserve">  </w:t>
      </w:r>
      <w:r w:rsidR="0095612A" w:rsidRPr="00834093">
        <w:rPr>
          <w:sz w:val="22"/>
          <w:szCs w:val="22"/>
          <w:lang w:bidi="en-US"/>
        </w:rPr>
        <w:t>Session 2: Delegation</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1017002303"/>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F10897" w:rsidRPr="00834093">
        <w:rPr>
          <w:sz w:val="22"/>
          <w:szCs w:val="22"/>
          <w:lang w:bidi="en-US"/>
        </w:rPr>
        <w:t xml:space="preserve">  </w:t>
      </w:r>
      <w:r w:rsidR="0095612A" w:rsidRPr="00834093">
        <w:rPr>
          <w:sz w:val="22"/>
          <w:szCs w:val="22"/>
          <w:lang w:bidi="en-US"/>
        </w:rPr>
        <w:t>Session 3: Effective Meetings</w:t>
      </w:r>
    </w:p>
    <w:p w:rsidR="0095612A" w:rsidRPr="00834093" w:rsidRDefault="006461A2" w:rsidP="001D03F4">
      <w:pPr>
        <w:widowControl w:val="0"/>
        <w:autoSpaceDE w:val="0"/>
        <w:autoSpaceDN w:val="0"/>
        <w:adjustRightInd w:val="0"/>
        <w:spacing w:before="60" w:after="60"/>
        <w:jc w:val="both"/>
        <w:rPr>
          <w:sz w:val="22"/>
          <w:szCs w:val="22"/>
          <w:lang w:bidi="en-US"/>
        </w:rPr>
      </w:pPr>
      <w:sdt>
        <w:sdtPr>
          <w:rPr>
            <w:b/>
            <w:sz w:val="22"/>
            <w:szCs w:val="22"/>
            <w:lang w:bidi="en-US"/>
          </w:rPr>
          <w:id w:val="-320359329"/>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lang w:bidi="en-US"/>
            </w:rPr>
            <w:t>☐</w:t>
          </w:r>
        </w:sdtContent>
      </w:sdt>
      <w:r w:rsidR="00F10897" w:rsidRPr="00834093">
        <w:rPr>
          <w:sz w:val="22"/>
          <w:szCs w:val="22"/>
          <w:lang w:bidi="en-US"/>
        </w:rPr>
        <w:t xml:space="preserve">  </w:t>
      </w:r>
      <w:r w:rsidR="0095612A" w:rsidRPr="00834093">
        <w:rPr>
          <w:sz w:val="22"/>
          <w:szCs w:val="22"/>
          <w:lang w:bidi="en-US"/>
        </w:rPr>
        <w:t>Session 7: Accountability</w:t>
      </w:r>
    </w:p>
    <w:p w:rsidR="00820CD0" w:rsidRPr="00902EAA" w:rsidRDefault="00902EAA" w:rsidP="00902EAA">
      <w:pPr>
        <w:spacing w:before="120" w:after="40"/>
        <w:jc w:val="both"/>
        <w:rPr>
          <w:b/>
          <w:sz w:val="22"/>
          <w:szCs w:val="22"/>
          <w:lang w:bidi="en-US"/>
        </w:rPr>
      </w:pPr>
      <w:r w:rsidRPr="00902EAA">
        <w:rPr>
          <w:b/>
          <w:sz w:val="22"/>
          <w:szCs w:val="22"/>
          <w:lang w:bidi="en-US"/>
        </w:rPr>
        <w:t>Other LEAD Session (not listed above)</w:t>
      </w:r>
    </w:p>
    <w:p w:rsidR="00902EAA" w:rsidRDefault="006461A2" w:rsidP="00902EAA">
      <w:pPr>
        <w:spacing w:before="60"/>
        <w:ind w:left="360"/>
        <w:rPr>
          <w:b/>
          <w:sz w:val="22"/>
          <w:szCs w:val="22"/>
        </w:rPr>
      </w:pPr>
      <w:sdt>
        <w:sdtPr>
          <w:rPr>
            <w:b/>
            <w:sz w:val="22"/>
            <w:szCs w:val="22"/>
          </w:rPr>
          <w:id w:val="-1988698076"/>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02EAA" w:rsidRPr="00834093">
        <w:rPr>
          <w:sz w:val="22"/>
          <w:szCs w:val="22"/>
        </w:rPr>
        <w:t xml:space="preserve"> - </w:t>
      </w:r>
      <w:r w:rsidR="00902EAA" w:rsidRPr="00834093">
        <w:rPr>
          <w:b/>
          <w:sz w:val="22"/>
          <w:szCs w:val="22"/>
        </w:rPr>
        <w:t xml:space="preserve">Other: </w:t>
      </w:r>
      <w:sdt>
        <w:sdtPr>
          <w:rPr>
            <w:b/>
            <w:sz w:val="22"/>
            <w:szCs w:val="22"/>
          </w:rPr>
          <w:id w:val="1102075775"/>
        </w:sdtPr>
        <w:sdtEndPr/>
        <w:sdtContent>
          <w:r w:rsidR="00902EAA">
            <w:rPr>
              <w:b/>
              <w:sz w:val="22"/>
              <w:szCs w:val="22"/>
            </w:rPr>
            <w:t>Specify</w:t>
          </w:r>
          <w:r w:rsidR="00902EAA" w:rsidRPr="00834093">
            <w:rPr>
              <w:b/>
              <w:sz w:val="22"/>
              <w:szCs w:val="22"/>
            </w:rPr>
            <w:t xml:space="preserve"> </w:t>
          </w:r>
          <w:r w:rsidR="00902EAA">
            <w:rPr>
              <w:b/>
              <w:sz w:val="22"/>
              <w:szCs w:val="22"/>
            </w:rPr>
            <w:t>Session</w:t>
          </w:r>
        </w:sdtContent>
      </w:sdt>
    </w:p>
    <w:p w:rsidR="00902EAA" w:rsidRPr="00834093" w:rsidRDefault="006461A2" w:rsidP="00902EAA">
      <w:pPr>
        <w:spacing w:before="60"/>
        <w:ind w:left="360"/>
        <w:rPr>
          <w:sz w:val="22"/>
          <w:szCs w:val="22"/>
        </w:rPr>
      </w:pPr>
      <w:sdt>
        <w:sdtPr>
          <w:rPr>
            <w:b/>
            <w:sz w:val="22"/>
            <w:szCs w:val="22"/>
          </w:rPr>
          <w:id w:val="-250585055"/>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902EAA" w:rsidRPr="00834093">
        <w:rPr>
          <w:sz w:val="22"/>
          <w:szCs w:val="22"/>
        </w:rPr>
        <w:t xml:space="preserve"> - </w:t>
      </w:r>
      <w:r w:rsidR="00902EAA" w:rsidRPr="00834093">
        <w:rPr>
          <w:b/>
          <w:sz w:val="22"/>
          <w:szCs w:val="22"/>
        </w:rPr>
        <w:t xml:space="preserve">Other: </w:t>
      </w:r>
      <w:sdt>
        <w:sdtPr>
          <w:rPr>
            <w:b/>
            <w:sz w:val="22"/>
            <w:szCs w:val="22"/>
          </w:rPr>
          <w:id w:val="873278384"/>
        </w:sdtPr>
        <w:sdtEndPr/>
        <w:sdtContent>
          <w:r w:rsidR="00902EAA">
            <w:rPr>
              <w:b/>
              <w:sz w:val="22"/>
              <w:szCs w:val="22"/>
            </w:rPr>
            <w:t>Specify Session</w:t>
          </w:r>
        </w:sdtContent>
      </w:sdt>
    </w:p>
    <w:p w:rsidR="001E4680" w:rsidRPr="00834093" w:rsidRDefault="001E4680" w:rsidP="00E56F6D">
      <w:pPr>
        <w:spacing w:before="40" w:after="40"/>
        <w:jc w:val="both"/>
        <w:rPr>
          <w:sz w:val="22"/>
          <w:szCs w:val="22"/>
          <w:lang w:bidi="en-US"/>
        </w:rPr>
        <w:sectPr w:rsidR="001E4680" w:rsidRPr="00834093" w:rsidSect="001E4680">
          <w:type w:val="continuous"/>
          <w:pgSz w:w="12240" w:h="15840" w:code="1"/>
          <w:pgMar w:top="1440" w:right="1440" w:bottom="1080" w:left="1440" w:header="432" w:footer="432" w:gutter="0"/>
          <w:cols w:num="2" w:space="288"/>
          <w:docGrid w:linePitch="360"/>
        </w:sectPr>
      </w:pPr>
    </w:p>
    <w:p w:rsidR="00E56F6D" w:rsidRPr="00834093" w:rsidRDefault="00E56F6D" w:rsidP="001D03F4">
      <w:pPr>
        <w:spacing w:before="120" w:after="40"/>
        <w:jc w:val="both"/>
        <w:rPr>
          <w:sz w:val="22"/>
          <w:szCs w:val="22"/>
          <w:lang w:bidi="en-US"/>
        </w:rPr>
      </w:pPr>
      <w:r w:rsidRPr="00834093">
        <w:rPr>
          <w:sz w:val="22"/>
          <w:szCs w:val="22"/>
          <w:lang w:bidi="en-US"/>
        </w:rPr>
        <w:t xml:space="preserve">Leadership consultants are also equipped to offer teambuilding services to the chapter. This might include facilitating team and brother-building activities for the chapter, a committee, or candidate class. Consultants can also teach one or more officers how to facilitate and select teambuilding activities for incorporation in chapter operations (e.g. candidate education, officer transitions, recruitment, social events).  </w:t>
      </w:r>
    </w:p>
    <w:p w:rsidR="00E56F6D" w:rsidRPr="00834093" w:rsidRDefault="000F7909" w:rsidP="001D03F4">
      <w:pPr>
        <w:spacing w:before="120"/>
        <w:jc w:val="both"/>
        <w:rPr>
          <w:b/>
          <w:sz w:val="22"/>
          <w:szCs w:val="22"/>
        </w:rPr>
      </w:pPr>
      <w:r w:rsidRPr="00834093">
        <w:rPr>
          <w:b/>
          <w:sz w:val="22"/>
          <w:szCs w:val="22"/>
        </w:rPr>
        <w:t xml:space="preserve">Teambuilding </w:t>
      </w:r>
    </w:p>
    <w:p w:rsidR="000F7909" w:rsidRPr="00834093" w:rsidRDefault="006461A2" w:rsidP="001D03F4">
      <w:pPr>
        <w:spacing w:before="60"/>
        <w:ind w:left="90"/>
        <w:jc w:val="both"/>
        <w:rPr>
          <w:color w:val="FF0000"/>
          <w:sz w:val="22"/>
          <w:szCs w:val="22"/>
        </w:rPr>
      </w:pPr>
      <w:sdt>
        <w:sdtPr>
          <w:rPr>
            <w:b/>
            <w:sz w:val="22"/>
            <w:szCs w:val="22"/>
          </w:rPr>
          <w:id w:val="1565754628"/>
          <w14:checkbox>
            <w14:checked w14:val="0"/>
            <w14:checkedState w14:val="2612" w14:font="MS Gothic"/>
            <w14:uncheckedState w14:val="2610" w14:font="MS Gothic"/>
          </w14:checkbox>
        </w:sdtPr>
        <w:sdtEndPr/>
        <w:sdtContent>
          <w:r w:rsidR="0008242F">
            <w:rPr>
              <w:rFonts w:ascii="MS Gothic" w:eastAsia="MS Gothic" w:hAnsi="MS Gothic" w:hint="eastAsia"/>
              <w:b/>
              <w:sz w:val="22"/>
              <w:szCs w:val="22"/>
            </w:rPr>
            <w:t>☐</w:t>
          </w:r>
        </w:sdtContent>
      </w:sdt>
      <w:r w:rsidR="00E56F6D" w:rsidRPr="00834093">
        <w:rPr>
          <w:sz w:val="22"/>
          <w:szCs w:val="22"/>
        </w:rPr>
        <w:t xml:space="preserve">- </w:t>
      </w:r>
      <w:r w:rsidR="00E56F6D" w:rsidRPr="00834093">
        <w:rPr>
          <w:b/>
          <w:sz w:val="22"/>
          <w:szCs w:val="22"/>
        </w:rPr>
        <w:t xml:space="preserve"> </w:t>
      </w:r>
      <w:r w:rsidR="00E56F6D" w:rsidRPr="00834093">
        <w:rPr>
          <w:sz w:val="22"/>
          <w:szCs w:val="22"/>
        </w:rPr>
        <w:t>Participate in a series of teambuilding activities</w:t>
      </w:r>
      <w:r w:rsidR="00691CD5" w:rsidRPr="00834093">
        <w:rPr>
          <w:sz w:val="22"/>
          <w:szCs w:val="22"/>
        </w:rPr>
        <w:t>.</w:t>
      </w:r>
      <w:r w:rsidR="00E56F6D" w:rsidRPr="00834093">
        <w:rPr>
          <w:sz w:val="22"/>
          <w:szCs w:val="22"/>
        </w:rPr>
        <w:t xml:space="preserve"> (1 hour or more, depending on chapter needs)</w:t>
      </w:r>
    </w:p>
    <w:sectPr w:rsidR="000F7909" w:rsidRPr="00834093" w:rsidSect="00654A43">
      <w:type w:val="continuous"/>
      <w:pgSz w:w="12240" w:h="15840" w:code="1"/>
      <w:pgMar w:top="144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A2" w:rsidRDefault="006461A2">
      <w:r>
        <w:separator/>
      </w:r>
    </w:p>
  </w:endnote>
  <w:endnote w:type="continuationSeparator" w:id="0">
    <w:p w:rsidR="006461A2" w:rsidRDefault="006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D0" w:rsidRDefault="00820CD0" w:rsidP="0095612A">
    <w:pPr>
      <w:pStyle w:val="Footer"/>
      <w:rPr>
        <w:i/>
        <w:iCs/>
        <w:sz w:val="20"/>
        <w:szCs w:val="20"/>
      </w:rPr>
    </w:pPr>
    <w:r>
      <w:rPr>
        <w:noProof/>
      </w:rPr>
      <mc:AlternateContent>
        <mc:Choice Requires="wpc">
          <w:drawing>
            <wp:anchor distT="0" distB="0" distL="114300" distR="114300" simplePos="0" relativeHeight="251656704" behindDoc="1" locked="0" layoutInCell="1" allowOverlap="1" wp14:anchorId="7615BFB6" wp14:editId="3B689C5C">
              <wp:simplePos x="0" y="0"/>
              <wp:positionH relativeFrom="column">
                <wp:posOffset>-342900</wp:posOffset>
              </wp:positionH>
              <wp:positionV relativeFrom="paragraph">
                <wp:posOffset>-104140</wp:posOffset>
              </wp:positionV>
              <wp:extent cx="6172200" cy="228600"/>
              <wp:effectExtent l="19050" t="635" r="1905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0" y="114300"/>
                          <a:ext cx="6172200" cy="635"/>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6EB333C" id="Canvas 8" o:spid="_x0000_s1026" editas="canvas" style="position:absolute;margin-left:-27pt;margin-top:-8.2pt;width:486pt;height:18pt;z-index:-251659776" coordsize="6172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286;visibility:visible;mso-wrap-style:square">
                <v:fill o:detectmouseclick="t"/>
                <v:path o:connecttype="none"/>
              </v:shape>
              <v:line id="Line 4" o:spid="_x0000_s1028" style="position:absolute;visibility:visible;mso-wrap-style:square" from="0,1143" to="61722,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MicEAAADaAAAADwAAAGRycy9kb3ducmV2LnhtbESPQYvCMBCF7wv+hzDC3tZUD7rWplIF&#10;wYMXW72PzdgWm0lpotZ/vxGEPQ3De++bN8l6MK14UO8aywqmkwgEcWl1w5WCU7H7+QXhPLLG1jIp&#10;eJGDdTr6SjDW9slHeuS+EgHCLkYFtfddLKUrazLoJrYjDtrV9gZ9WPtK6h6fAW5aOYuiuTTYcLhQ&#10;Y0fbmspbfjeB8tpcirY4XPS2s9cyX2bnxT1T6ns8ZCsQngb/b/6k9zrUh/cr7yn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0wyJwQAAANoAAAAPAAAAAAAAAAAAAAAA&#10;AKECAABkcnMvZG93bnJldi54bWxQSwUGAAAAAAQABAD5AAAAjwMAAAAA&#10;" strokeweight="2.75pt">
                <v:stroke linestyle="thinThick"/>
              </v:line>
            </v:group>
          </w:pict>
        </mc:Fallback>
      </mc:AlternateContent>
    </w:r>
  </w:p>
  <w:p w:rsidR="00820CD0" w:rsidRPr="00EC7B40" w:rsidRDefault="00820CD0" w:rsidP="0095612A">
    <w:pPr>
      <w:pStyle w:val="Footer"/>
      <w:jc w:val="center"/>
      <w:rPr>
        <w:rFonts w:ascii="Garamond" w:hAnsi="Garamond"/>
        <w:i/>
        <w:iCs/>
        <w:sz w:val="20"/>
        <w:szCs w:val="20"/>
      </w:rPr>
    </w:pPr>
    <w:r w:rsidRPr="00EC7B40">
      <w:rPr>
        <w:rFonts w:ascii="Garamond" w:hAnsi="Garamond"/>
        <w:i/>
        <w:iCs/>
        <w:sz w:val="20"/>
        <w:szCs w:val="20"/>
      </w:rPr>
      <w:t xml:space="preserve">- </w:t>
    </w:r>
    <w:r w:rsidRPr="00EC7B40">
      <w:rPr>
        <w:rFonts w:ascii="Garamond" w:hAnsi="Garamond"/>
        <w:i/>
        <w:iCs/>
        <w:sz w:val="20"/>
        <w:szCs w:val="20"/>
      </w:rPr>
      <w:fldChar w:fldCharType="begin"/>
    </w:r>
    <w:r w:rsidRPr="00EC7B40">
      <w:rPr>
        <w:rFonts w:ascii="Garamond" w:hAnsi="Garamond"/>
        <w:i/>
        <w:iCs/>
        <w:sz w:val="20"/>
        <w:szCs w:val="20"/>
      </w:rPr>
      <w:instrText xml:space="preserve"> PAGE </w:instrText>
    </w:r>
    <w:r w:rsidRPr="00EC7B40">
      <w:rPr>
        <w:rFonts w:ascii="Garamond" w:hAnsi="Garamond"/>
        <w:i/>
        <w:iCs/>
        <w:sz w:val="20"/>
        <w:szCs w:val="20"/>
      </w:rPr>
      <w:fldChar w:fldCharType="separate"/>
    </w:r>
    <w:r w:rsidR="00D04A11">
      <w:rPr>
        <w:rFonts w:ascii="Garamond" w:hAnsi="Garamond"/>
        <w:i/>
        <w:iCs/>
        <w:noProof/>
        <w:sz w:val="20"/>
        <w:szCs w:val="20"/>
      </w:rPr>
      <w:t>2</w:t>
    </w:r>
    <w:r w:rsidRPr="00EC7B40">
      <w:rPr>
        <w:rFonts w:ascii="Garamond" w:hAnsi="Garamond"/>
        <w:i/>
        <w:iCs/>
        <w:sz w:val="20"/>
        <w:szCs w:val="20"/>
      </w:rPr>
      <w:fldChar w:fldCharType="end"/>
    </w:r>
    <w:r w:rsidRPr="00EC7B40">
      <w:rPr>
        <w:rFonts w:ascii="Garamond" w:hAnsi="Garamond"/>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A2" w:rsidRDefault="006461A2">
      <w:r>
        <w:separator/>
      </w:r>
    </w:p>
  </w:footnote>
  <w:footnote w:type="continuationSeparator" w:id="0">
    <w:p w:rsidR="006461A2" w:rsidRDefault="0064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D0" w:rsidRDefault="00820CD0" w:rsidP="00654A43">
    <w:pPr>
      <w:pStyle w:val="Header"/>
      <w:tabs>
        <w:tab w:val="clear" w:pos="4320"/>
        <w:tab w:val="clear" w:pos="8640"/>
        <w:tab w:val="left" w:pos="1380"/>
      </w:tabs>
      <w:rPr>
        <w:rFonts w:ascii="Times New (W1)" w:hAnsi="Times New (W1)"/>
        <w:smallCaps/>
        <w:sz w:val="20"/>
        <w:szCs w:val="20"/>
      </w:rPr>
    </w:pPr>
    <w:r>
      <w:rPr>
        <w:noProof/>
      </w:rPr>
      <w:drawing>
        <wp:anchor distT="0" distB="0" distL="114300" distR="114300" simplePos="0" relativeHeight="251658752" behindDoc="0" locked="0" layoutInCell="1" allowOverlap="1" wp14:anchorId="0BDAF9AC" wp14:editId="6AA8EC7C">
          <wp:simplePos x="0" y="0"/>
          <wp:positionH relativeFrom="column">
            <wp:align>center</wp:align>
          </wp:positionH>
          <wp:positionV relativeFrom="paragraph">
            <wp:posOffset>-114300</wp:posOffset>
          </wp:positionV>
          <wp:extent cx="748030" cy="845185"/>
          <wp:effectExtent l="0" t="0" r="0" b="0"/>
          <wp:wrapNone/>
          <wp:docPr id="2" name="Picture 2" descr="SigmaNu_CoatAr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maNu_CoatArm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CD0" w:rsidRDefault="00820CD0" w:rsidP="00654A43">
    <w:pPr>
      <w:pStyle w:val="Header"/>
      <w:tabs>
        <w:tab w:val="clear" w:pos="4320"/>
        <w:tab w:val="clear" w:pos="8640"/>
        <w:tab w:val="left" w:pos="1380"/>
      </w:tabs>
      <w:jc w:val="center"/>
      <w:rPr>
        <w:rFonts w:ascii="Times New (W1)" w:hAnsi="Times New (W1)"/>
        <w:smallCaps/>
        <w:sz w:val="20"/>
        <w:szCs w:val="20"/>
      </w:rPr>
    </w:pPr>
  </w:p>
  <w:p w:rsidR="00820CD0" w:rsidRDefault="00820CD0" w:rsidP="00654A43">
    <w:pPr>
      <w:pStyle w:val="Header"/>
      <w:tabs>
        <w:tab w:val="clear" w:pos="8640"/>
      </w:tabs>
      <w:rPr>
        <w:rFonts w:ascii="Times New (W1)" w:hAnsi="Times New (W1)"/>
        <w:smallCaps/>
        <w:sz w:val="20"/>
        <w:szCs w:val="20"/>
      </w:rPr>
    </w:pPr>
    <w:r>
      <w:rPr>
        <w:noProof/>
      </w:rPr>
      <mc:AlternateContent>
        <mc:Choice Requires="wps">
          <w:drawing>
            <wp:anchor distT="0" distB="0" distL="114300" distR="114300" simplePos="0" relativeHeight="251657728" behindDoc="0" locked="0" layoutInCell="1" allowOverlap="1" wp14:anchorId="6D85494E" wp14:editId="2D5A23A2">
              <wp:simplePos x="0" y="0"/>
              <wp:positionH relativeFrom="column">
                <wp:posOffset>-457200</wp:posOffset>
              </wp:positionH>
              <wp:positionV relativeFrom="paragraph">
                <wp:posOffset>50800</wp:posOffset>
              </wp:positionV>
              <wp:extent cx="6400800" cy="635"/>
              <wp:effectExtent l="19050" t="22225" r="19050" b="2476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0E7D"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4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" strokeweight="2.75pt">
              <v:stroke linestyle="thickThin"/>
            </v:line>
          </w:pict>
        </mc:Fallback>
      </mc:AlternateContent>
    </w:r>
    <w:r>
      <w:rPr>
        <w:rFonts w:ascii="Times New (W1)" w:hAnsi="Times New (W1)"/>
        <w:smallCaps/>
        <w:sz w:val="20"/>
        <w:szCs w:val="20"/>
      </w:rPr>
      <w:tab/>
    </w:r>
  </w:p>
  <w:p w:rsidR="00820CD0" w:rsidRDefault="00820CD0" w:rsidP="00654A43">
    <w:pPr>
      <w:pStyle w:val="Header"/>
      <w:tabs>
        <w:tab w:val="clear" w:pos="4320"/>
        <w:tab w:val="clear" w:pos="8640"/>
        <w:tab w:val="left" w:pos="1380"/>
      </w:tabs>
      <w:jc w:val="center"/>
    </w:pPr>
    <w:r>
      <w:rPr>
        <w:rFonts w:ascii="Times New (W1)" w:hAnsi="Times New (W1)"/>
        <w:smallCaps/>
        <w:sz w:val="20"/>
        <w:szCs w:val="20"/>
      </w:rPr>
      <w:t>Sigma Nu Fraternity, Inc.</w:t>
    </w:r>
    <w:r>
      <w:rPr>
        <w:rFonts w:ascii="Times New (W1)" w:hAnsi="Times New (W1)"/>
        <w:smallCaps/>
        <w:sz w:val="20"/>
        <w:szCs w:val="20"/>
      </w:rPr>
      <w:tab/>
      <w:t xml:space="preserve">                 </w:t>
    </w:r>
    <w:r>
      <w:rPr>
        <w:rFonts w:ascii="Times New (W1)" w:hAnsi="Times New (W1)"/>
        <w:smallCaps/>
        <w:sz w:val="20"/>
        <w:szCs w:val="20"/>
      </w:rPr>
      <w:tab/>
    </w:r>
    <w:r>
      <w:rPr>
        <w:rFonts w:ascii="Times New (W1)" w:hAnsi="Times New (W1)"/>
        <w:smallCaps/>
        <w:sz w:val="20"/>
        <w:szCs w:val="20"/>
      </w:rPr>
      <w:tab/>
    </w:r>
    <w:r>
      <w:rPr>
        <w:rFonts w:ascii="Times New (W1)" w:hAnsi="Times New (W1)"/>
        <w:smallCaps/>
        <w:sz w:val="20"/>
        <w:szCs w:val="20"/>
      </w:rPr>
      <w:tab/>
      <w:t xml:space="preserve">                                     </w:t>
    </w:r>
    <w:r>
      <w:rPr>
        <w:rFonts w:ascii="Times New (W1)" w:hAnsi="Times New (W1)"/>
        <w:i/>
        <w:sz w:val="20"/>
        <w:szCs w:val="20"/>
      </w:rPr>
      <w:t>Excelling With Honor</w:t>
    </w:r>
    <w:r>
      <w:rPr>
        <w:rFonts w:ascii="Times New (W1)" w:hAnsi="Times New (W1)"/>
        <w:smallCaps/>
        <w:sz w:val="20"/>
        <w:szCs w:val="20"/>
      </w:rPr>
      <w:t xml:space="preserve"> </w:t>
    </w:r>
  </w:p>
  <w:p w:rsidR="00820CD0" w:rsidRPr="00654A43" w:rsidRDefault="00820CD0" w:rsidP="0065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328"/>
    <w:multiLevelType w:val="hybridMultilevel"/>
    <w:tmpl w:val="9F9479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45C3808"/>
    <w:multiLevelType w:val="hybridMultilevel"/>
    <w:tmpl w:val="AE3CA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21166"/>
    <w:multiLevelType w:val="hybridMultilevel"/>
    <w:tmpl w:val="45B22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0B2AA7"/>
    <w:multiLevelType w:val="hybridMultilevel"/>
    <w:tmpl w:val="8A8800E4"/>
    <w:lvl w:ilvl="0" w:tplc="95324E22">
      <w:start w:val="2"/>
      <w:numFmt w:val="bullet"/>
      <w:lvlText w:val=""/>
      <w:lvlJc w:val="left"/>
      <w:pPr>
        <w:tabs>
          <w:tab w:val="num" w:pos="720"/>
        </w:tabs>
        <w:ind w:left="720" w:hanging="360"/>
      </w:pPr>
      <w:rPr>
        <w:rFonts w:ascii="Symbol" w:eastAsia="Times New Roman" w:hAnsi="Symbol" w:cs="Garamon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yUGLfgTPuTqWm+26uzfFLxQaVn3M6NsyB0MWMJ82HzMftJlV2AHeHzbDbvTn2eXdXIT9995zKPax8fURBaFw==" w:salt="dE+icaiEwDyQAl4mqFm8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56"/>
    <w:rsid w:val="0008242F"/>
    <w:rsid w:val="00090D26"/>
    <w:rsid w:val="000951CE"/>
    <w:rsid w:val="000E36A7"/>
    <w:rsid w:val="000F7909"/>
    <w:rsid w:val="001075A4"/>
    <w:rsid w:val="00180991"/>
    <w:rsid w:val="001A3AA9"/>
    <w:rsid w:val="001D03F4"/>
    <w:rsid w:val="001D338F"/>
    <w:rsid w:val="001E4680"/>
    <w:rsid w:val="002037B4"/>
    <w:rsid w:val="002100C3"/>
    <w:rsid w:val="002171FC"/>
    <w:rsid w:val="00256579"/>
    <w:rsid w:val="00284AE1"/>
    <w:rsid w:val="00325E9E"/>
    <w:rsid w:val="00336990"/>
    <w:rsid w:val="00360BC4"/>
    <w:rsid w:val="00400D03"/>
    <w:rsid w:val="00402692"/>
    <w:rsid w:val="00411FA2"/>
    <w:rsid w:val="0049500A"/>
    <w:rsid w:val="004E1151"/>
    <w:rsid w:val="005046AA"/>
    <w:rsid w:val="00542136"/>
    <w:rsid w:val="00554E73"/>
    <w:rsid w:val="00580B3E"/>
    <w:rsid w:val="00585A5C"/>
    <w:rsid w:val="00594AC1"/>
    <w:rsid w:val="005D07F0"/>
    <w:rsid w:val="005E7172"/>
    <w:rsid w:val="006461A2"/>
    <w:rsid w:val="00650CD1"/>
    <w:rsid w:val="00654A43"/>
    <w:rsid w:val="00670A6F"/>
    <w:rsid w:val="00685D58"/>
    <w:rsid w:val="00691CD5"/>
    <w:rsid w:val="006A5056"/>
    <w:rsid w:val="006F20DC"/>
    <w:rsid w:val="007306FB"/>
    <w:rsid w:val="007F63A2"/>
    <w:rsid w:val="00815EB1"/>
    <w:rsid w:val="00820CD0"/>
    <w:rsid w:val="00834093"/>
    <w:rsid w:val="008558F7"/>
    <w:rsid w:val="008B0EB2"/>
    <w:rsid w:val="008C44C1"/>
    <w:rsid w:val="008D452C"/>
    <w:rsid w:val="008E6BBC"/>
    <w:rsid w:val="009017FD"/>
    <w:rsid w:val="00902EAA"/>
    <w:rsid w:val="00904A16"/>
    <w:rsid w:val="00925B76"/>
    <w:rsid w:val="0095612A"/>
    <w:rsid w:val="009579A6"/>
    <w:rsid w:val="00A31370"/>
    <w:rsid w:val="00A5578B"/>
    <w:rsid w:val="00A76D55"/>
    <w:rsid w:val="00A912C1"/>
    <w:rsid w:val="00A974F6"/>
    <w:rsid w:val="00AD7406"/>
    <w:rsid w:val="00B70D70"/>
    <w:rsid w:val="00B936FB"/>
    <w:rsid w:val="00BC7D49"/>
    <w:rsid w:val="00C34BFC"/>
    <w:rsid w:val="00CB3BA2"/>
    <w:rsid w:val="00CC1123"/>
    <w:rsid w:val="00CD04EC"/>
    <w:rsid w:val="00CF3422"/>
    <w:rsid w:val="00D01124"/>
    <w:rsid w:val="00D04A11"/>
    <w:rsid w:val="00D67733"/>
    <w:rsid w:val="00D70444"/>
    <w:rsid w:val="00DA0563"/>
    <w:rsid w:val="00DD7038"/>
    <w:rsid w:val="00DE3F39"/>
    <w:rsid w:val="00E07A02"/>
    <w:rsid w:val="00E36D58"/>
    <w:rsid w:val="00E56F6D"/>
    <w:rsid w:val="00EA13AC"/>
    <w:rsid w:val="00EA4F72"/>
    <w:rsid w:val="00EC365D"/>
    <w:rsid w:val="00ED55BD"/>
    <w:rsid w:val="00F10897"/>
    <w:rsid w:val="00F21BB8"/>
    <w:rsid w:val="00F43214"/>
    <w:rsid w:val="00F8749C"/>
    <w:rsid w:val="00FA1EF5"/>
    <w:rsid w:val="00FA4B18"/>
    <w:rsid w:val="00FE123C"/>
    <w:rsid w:val="00FE21EB"/>
    <w:rsid w:val="00FF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0B79E"/>
  <w15:docId w15:val="{C5C7344D-B800-4873-B8B9-1925509E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5056"/>
    <w:pPr>
      <w:tabs>
        <w:tab w:val="center" w:pos="4320"/>
        <w:tab w:val="right" w:pos="8640"/>
      </w:tabs>
    </w:pPr>
  </w:style>
  <w:style w:type="paragraph" w:styleId="Footer">
    <w:name w:val="footer"/>
    <w:basedOn w:val="Normal"/>
    <w:rsid w:val="006A5056"/>
    <w:pPr>
      <w:tabs>
        <w:tab w:val="center" w:pos="4320"/>
        <w:tab w:val="right" w:pos="8640"/>
      </w:tabs>
    </w:pPr>
  </w:style>
  <w:style w:type="paragraph" w:styleId="BalloonText">
    <w:name w:val="Balloon Text"/>
    <w:basedOn w:val="Normal"/>
    <w:semiHidden/>
    <w:rsid w:val="00556DEB"/>
    <w:rPr>
      <w:rFonts w:ascii="Tahoma" w:hAnsi="Tahoma" w:cs="Tahoma"/>
      <w:sz w:val="16"/>
      <w:szCs w:val="16"/>
    </w:rPr>
  </w:style>
  <w:style w:type="character" w:styleId="CommentReference">
    <w:name w:val="annotation reference"/>
    <w:basedOn w:val="DefaultParagraphFont"/>
    <w:semiHidden/>
    <w:rsid w:val="00556DEB"/>
    <w:rPr>
      <w:sz w:val="16"/>
      <w:szCs w:val="16"/>
    </w:rPr>
  </w:style>
  <w:style w:type="paragraph" w:styleId="CommentText">
    <w:name w:val="annotation text"/>
    <w:basedOn w:val="Normal"/>
    <w:semiHidden/>
    <w:rsid w:val="00556DEB"/>
    <w:rPr>
      <w:sz w:val="20"/>
      <w:szCs w:val="20"/>
    </w:rPr>
  </w:style>
  <w:style w:type="paragraph" w:styleId="CommentSubject">
    <w:name w:val="annotation subject"/>
    <w:basedOn w:val="CommentText"/>
    <w:next w:val="CommentText"/>
    <w:semiHidden/>
    <w:rsid w:val="00556DEB"/>
    <w:rPr>
      <w:b/>
      <w:bCs/>
    </w:rPr>
  </w:style>
  <w:style w:type="character" w:styleId="Hyperlink">
    <w:name w:val="Hyperlink"/>
    <w:basedOn w:val="DefaultParagraphFont"/>
    <w:rsid w:val="00EC7B40"/>
    <w:rPr>
      <w:color w:val="0000FF"/>
      <w:u w:val="single"/>
    </w:rPr>
  </w:style>
  <w:style w:type="character" w:styleId="FollowedHyperlink">
    <w:name w:val="FollowedHyperlink"/>
    <w:basedOn w:val="DefaultParagraphFont"/>
    <w:rsid w:val="00EC7B40"/>
    <w:rPr>
      <w:color w:val="800080"/>
      <w:u w:val="single"/>
    </w:rPr>
  </w:style>
  <w:style w:type="character" w:customStyle="1" w:styleId="StyleGaramond11pt">
    <w:name w:val="Style Garamond 11 pt"/>
    <w:basedOn w:val="DefaultParagraphFont"/>
    <w:rsid w:val="001E04CE"/>
    <w:rPr>
      <w:rFonts w:ascii="Garamond" w:hAnsi="Garamond"/>
      <w:smallCaps/>
      <w:sz w:val="22"/>
    </w:rPr>
  </w:style>
  <w:style w:type="paragraph" w:customStyle="1" w:styleId="Style1">
    <w:name w:val="Style1"/>
    <w:basedOn w:val="Normal"/>
    <w:rsid w:val="001E04CE"/>
    <w:pPr>
      <w:ind w:left="360"/>
    </w:pPr>
    <w:rPr>
      <w:rFonts w:ascii="Garamond" w:hAnsi="Garamond"/>
      <w:sz w:val="22"/>
    </w:rPr>
  </w:style>
  <w:style w:type="paragraph" w:styleId="z-BottomofForm">
    <w:name w:val="HTML Bottom of Form"/>
    <w:basedOn w:val="Normal"/>
    <w:next w:val="Normal"/>
    <w:hidden/>
    <w:rsid w:val="00B516DC"/>
    <w:pPr>
      <w:pBdr>
        <w:top w:val="single" w:sz="6" w:space="1" w:color="80FFFF" w:frame="1"/>
      </w:pBdr>
      <w:spacing w:before="100" w:after="100"/>
      <w:jc w:val="center"/>
    </w:pPr>
    <w:rPr>
      <w:rFonts w:ascii="Arial" w:hAnsi="Arial"/>
      <w:vanish/>
      <w:sz w:val="16"/>
      <w:szCs w:val="16"/>
    </w:rPr>
  </w:style>
  <w:style w:type="paragraph" w:styleId="z-TopofForm">
    <w:name w:val="HTML Top of Form"/>
    <w:basedOn w:val="Normal"/>
    <w:next w:val="Normal"/>
    <w:hidden/>
    <w:rsid w:val="00B516DC"/>
    <w:pPr>
      <w:pBdr>
        <w:bottom w:val="single" w:sz="6" w:space="1" w:color="000000"/>
      </w:pBdr>
      <w:spacing w:before="100" w:after="100"/>
      <w:jc w:val="center"/>
    </w:pPr>
    <w:rPr>
      <w:rFonts w:ascii="Arial" w:hAnsi="Arial"/>
      <w:vanish/>
      <w:sz w:val="16"/>
      <w:szCs w:val="16"/>
    </w:rPr>
  </w:style>
  <w:style w:type="character" w:styleId="PlaceholderText">
    <w:name w:val="Placeholder Text"/>
    <w:basedOn w:val="DefaultParagraphFont"/>
    <w:uiPriority w:val="99"/>
    <w:semiHidden/>
    <w:rsid w:val="006F2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F5433D0C64C1485FDE84B2B635FC9"/>
        <w:category>
          <w:name w:val="General"/>
          <w:gallery w:val="placeholder"/>
        </w:category>
        <w:types>
          <w:type w:val="bbPlcHdr"/>
        </w:types>
        <w:behaviors>
          <w:behavior w:val="content"/>
        </w:behaviors>
        <w:guid w:val="{EDEAF27E-0BD5-4111-8B06-D74416D4C531}"/>
      </w:docPartPr>
      <w:docPartBody>
        <w:p w:rsidR="00955E31" w:rsidRDefault="00955E31" w:rsidP="00955E31">
          <w:pPr>
            <w:pStyle w:val="B1FF5433D0C64C1485FDE84B2B635FC91"/>
          </w:pPr>
          <w:r w:rsidRPr="004700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31"/>
    <w:rsid w:val="0015776B"/>
    <w:rsid w:val="002E2437"/>
    <w:rsid w:val="004716E3"/>
    <w:rsid w:val="004F7AD5"/>
    <w:rsid w:val="005645D3"/>
    <w:rsid w:val="00623C19"/>
    <w:rsid w:val="006928AB"/>
    <w:rsid w:val="007F002B"/>
    <w:rsid w:val="00955E31"/>
    <w:rsid w:val="00C95ACD"/>
    <w:rsid w:val="00CA7BDB"/>
    <w:rsid w:val="00FB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02B"/>
    <w:rPr>
      <w:color w:val="808080"/>
    </w:rPr>
  </w:style>
  <w:style w:type="paragraph" w:customStyle="1" w:styleId="B1FF5433D0C64C1485FDE84B2B635FC9">
    <w:name w:val="B1FF5433D0C64C1485FDE84B2B635FC9"/>
    <w:rsid w:val="00955E31"/>
    <w:pPr>
      <w:spacing w:after="0" w:line="240" w:lineRule="auto"/>
    </w:pPr>
    <w:rPr>
      <w:rFonts w:ascii="Times New Roman" w:eastAsia="Times New Roman" w:hAnsi="Times New Roman" w:cs="Times New Roman"/>
      <w:sz w:val="24"/>
      <w:szCs w:val="24"/>
    </w:rPr>
  </w:style>
  <w:style w:type="paragraph" w:customStyle="1" w:styleId="B1FF5433D0C64C1485FDE84B2B635FC91">
    <w:name w:val="B1FF5433D0C64C1485FDE84B2B635FC91"/>
    <w:rsid w:val="00955E31"/>
    <w:pPr>
      <w:spacing w:after="0" w:line="240" w:lineRule="auto"/>
    </w:pPr>
    <w:rPr>
      <w:rFonts w:ascii="Times New Roman" w:eastAsia="Times New Roman" w:hAnsi="Times New Roman" w:cs="Times New Roman"/>
      <w:sz w:val="24"/>
      <w:szCs w:val="24"/>
    </w:rPr>
  </w:style>
  <w:style w:type="paragraph" w:customStyle="1" w:styleId="7EC3F8936D214C899DB3208B563F916B">
    <w:name w:val="7EC3F8936D214C899DB3208B563F916B"/>
    <w:rsid w:val="007F002B"/>
  </w:style>
  <w:style w:type="paragraph" w:customStyle="1" w:styleId="201223FCD7764B09B70C054DD302B35F">
    <w:name w:val="201223FCD7764B09B70C054DD302B35F"/>
    <w:rsid w:val="007F002B"/>
  </w:style>
  <w:style w:type="paragraph" w:customStyle="1" w:styleId="80031CFA1B9B4B83B93CC0765A9DDD62">
    <w:name w:val="80031CFA1B9B4B83B93CC0765A9DDD62"/>
    <w:rsid w:val="007F0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77B8-DB9D-4BA2-AAD8-526F80AB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CONSULTATION “MENU”:</vt:lpstr>
    </vt:vector>
  </TitlesOfParts>
  <Company>Sigma Nu Fraternity, Inc.</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“MENU”:</dc:title>
  <dc:creator>Scott A. Smith</dc:creator>
  <cp:lastModifiedBy>Scott A. Smith</cp:lastModifiedBy>
  <cp:revision>14</cp:revision>
  <cp:lastPrinted>2015-08-04T12:10:00Z</cp:lastPrinted>
  <dcterms:created xsi:type="dcterms:W3CDTF">2014-05-23T17:21:00Z</dcterms:created>
  <dcterms:modified xsi:type="dcterms:W3CDTF">2017-05-24T17:13:00Z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-1936452358</vt:i4>
  </property>
  <property fmtid="{D5CDD505-2E9C-101B-9397-08002B2CF9AE}" pid="3" name="_EmailSubject">
    <vt:lpwstr>Menu</vt:lpwstr>
  </property>
  <property fmtid="{D5CDD505-2E9C-101B-9397-08002B2CF9AE}" pid="4" name="_AuthorEmail">
    <vt:lpwstr>brett.holt@sigmanu.org</vt:lpwstr>
  </property>
  <property fmtid="{D5CDD505-2E9C-101B-9397-08002B2CF9AE}" pid="5" name="_AuthorEmailDisplayName">
    <vt:lpwstr>W. Brett Holt</vt:lpwstr>
  </property>
  <property fmtid="{D5CDD505-2E9C-101B-9397-08002B2CF9AE}" pid="6" name="_ReviewingToolsShownOnce">
    <vt:lpwstr/>
  </property>
</Properties>
</file>